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E960A9" w14:textId="10970C2F" w:rsidR="0082113F" w:rsidRDefault="0082113F" w:rsidP="0082113F">
      <w:pPr>
        <w:widowControl w:val="0"/>
        <w:tabs>
          <w:tab w:val="right" w:pos="9639"/>
        </w:tabs>
        <w:spacing w:after="0"/>
        <w:rPr>
          <w:rFonts w:ascii="Arial" w:hAnsi="Arial"/>
          <w:b/>
          <w:bCs/>
          <w:i/>
          <w:sz w:val="32"/>
          <w:lang w:eastAsia="zh-CN"/>
        </w:rPr>
      </w:pPr>
      <w:bookmarkStart w:id="0" w:name="_Hlk40295327"/>
      <w:bookmarkStart w:id="1" w:name="OLE_LINK5"/>
      <w:bookmarkStart w:id="2" w:name="OLE_LINK6"/>
      <w:bookmarkEnd w:id="0"/>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 #112</w:t>
      </w:r>
      <w:r w:rsidRPr="00841BCD">
        <w:rPr>
          <w:rFonts w:ascii="Arial" w:hAnsi="Arial"/>
          <w:b/>
          <w:sz w:val="24"/>
        </w:rPr>
        <w:t xml:space="preserve">    </w:t>
      </w:r>
      <w:r w:rsidRPr="00841BCD">
        <w:rPr>
          <w:rFonts w:ascii="Arial" w:hAnsi="Arial"/>
          <w:b/>
          <w:bCs/>
          <w:sz w:val="24"/>
        </w:rPr>
        <w:tab/>
      </w:r>
      <w:r w:rsidR="00246FFF" w:rsidRPr="00246FFF">
        <w:rPr>
          <w:rFonts w:ascii="Arial" w:hAnsi="Arial"/>
          <w:b/>
          <w:bCs/>
          <w:sz w:val="24"/>
          <w:lang w:eastAsia="ja-JP"/>
        </w:rPr>
        <w:t>R4-2412012</w:t>
      </w:r>
    </w:p>
    <w:p w14:paraId="332E08E4" w14:textId="77777777" w:rsidR="0082113F" w:rsidRPr="00DC3165" w:rsidRDefault="0082113F" w:rsidP="0082113F">
      <w:pPr>
        <w:widowControl w:val="0"/>
        <w:tabs>
          <w:tab w:val="right" w:pos="9639"/>
        </w:tabs>
        <w:spacing w:after="0"/>
        <w:rPr>
          <w:rFonts w:ascii="Arial" w:hAnsi="Arial"/>
          <w:b/>
          <w:bCs/>
          <w:i/>
          <w:sz w:val="32"/>
          <w:lang w:eastAsia="zh-CN"/>
        </w:rPr>
      </w:pPr>
      <w:r>
        <w:rPr>
          <w:rFonts w:ascii="Arial" w:hAnsi="Arial"/>
          <w:b/>
          <w:sz w:val="24"/>
        </w:rPr>
        <w:t>Maastricht, Netherlands, 19</w:t>
      </w:r>
      <w:r w:rsidRPr="00DA18FA">
        <w:rPr>
          <w:rFonts w:ascii="Arial" w:hAnsi="Arial"/>
          <w:b/>
          <w:sz w:val="24"/>
          <w:vertAlign w:val="superscript"/>
        </w:rPr>
        <w:t>th</w:t>
      </w:r>
      <w:r>
        <w:rPr>
          <w:rFonts w:ascii="Arial" w:hAnsi="Arial"/>
          <w:b/>
          <w:sz w:val="24"/>
        </w:rPr>
        <w:t xml:space="preserve"> – 23</w:t>
      </w:r>
      <w:r w:rsidRPr="00DA18FA">
        <w:rPr>
          <w:rFonts w:ascii="Arial" w:hAnsi="Arial"/>
          <w:b/>
          <w:sz w:val="24"/>
          <w:vertAlign w:val="superscript"/>
        </w:rPr>
        <w:t>rd</w:t>
      </w:r>
      <w:r>
        <w:rPr>
          <w:rFonts w:ascii="Arial" w:hAnsi="Arial"/>
          <w:b/>
          <w:sz w:val="24"/>
        </w:rPr>
        <w:t xml:space="preserve"> </w:t>
      </w:r>
      <w:proofErr w:type="gramStart"/>
      <w:r>
        <w:rPr>
          <w:rFonts w:ascii="Arial" w:hAnsi="Arial"/>
          <w:b/>
          <w:sz w:val="24"/>
        </w:rPr>
        <w:t>Aug</w:t>
      </w:r>
      <w:r w:rsidRPr="009C576E">
        <w:rPr>
          <w:rFonts w:ascii="Arial" w:hAnsi="Arial"/>
          <w:b/>
          <w:sz w:val="24"/>
        </w:rPr>
        <w:t>,</w:t>
      </w:r>
      <w:proofErr w:type="gramEnd"/>
      <w:r>
        <w:rPr>
          <w:rFonts w:ascii="Arial" w:hAnsi="Arial"/>
          <w:b/>
          <w:sz w:val="24"/>
        </w:rPr>
        <w:t xml:space="preserve"> </w:t>
      </w:r>
      <w:r w:rsidRPr="000F3A2F">
        <w:rPr>
          <w:rFonts w:ascii="Arial" w:hAnsi="Arial"/>
          <w:b/>
          <w:sz w:val="24"/>
        </w:rPr>
        <w:t>202</w:t>
      </w:r>
      <w:r>
        <w:rPr>
          <w:rFonts w:ascii="Arial" w:hAnsi="Arial"/>
          <w:b/>
          <w:sz w:val="24"/>
        </w:rPr>
        <w:t>4</w:t>
      </w:r>
    </w:p>
    <w:bookmarkEnd w:id="1"/>
    <w:bookmarkEnd w:id="2"/>
    <w:p w14:paraId="547548F8" w14:textId="77777777" w:rsidR="006E1E92" w:rsidRPr="006E1E92" w:rsidRDefault="006E1E92" w:rsidP="006E1E92">
      <w:pPr>
        <w:spacing w:after="120"/>
        <w:ind w:left="1985" w:hanging="1985"/>
        <w:rPr>
          <w:rFonts w:ascii="Arial" w:eastAsia="DengXian" w:hAnsi="Arial" w:cs="Arial"/>
          <w:b/>
          <w:sz w:val="24"/>
          <w:szCs w:val="24"/>
          <w:lang w:eastAsia="zh-CN"/>
        </w:rPr>
      </w:pPr>
    </w:p>
    <w:p w14:paraId="327D3D18" w14:textId="30D62C44" w:rsidR="00DC4AB4" w:rsidRPr="00C743D0" w:rsidRDefault="00E61455" w:rsidP="00E61455">
      <w:pPr>
        <w:tabs>
          <w:tab w:val="left" w:pos="1985"/>
        </w:tabs>
        <w:jc w:val="both"/>
        <w:rPr>
          <w:rFonts w:ascii="Arial" w:hAnsi="Arial" w:cs="Arial"/>
          <w:sz w:val="22"/>
          <w:lang w:eastAsia="zh-CN"/>
        </w:rPr>
      </w:pPr>
      <w:r w:rsidRPr="00C743D0">
        <w:rPr>
          <w:rFonts w:ascii="Arial" w:hAnsi="Arial" w:cs="Arial"/>
          <w:b/>
          <w:sz w:val="22"/>
        </w:rPr>
        <w:t xml:space="preserve">Title: </w:t>
      </w:r>
      <w:r w:rsidRPr="00C743D0">
        <w:rPr>
          <w:rFonts w:ascii="Arial" w:hAnsi="Arial" w:cs="Arial"/>
          <w:b/>
          <w:sz w:val="22"/>
        </w:rPr>
        <w:tab/>
      </w:r>
      <w:r w:rsidR="00AA4494" w:rsidRPr="00AA4494">
        <w:rPr>
          <w:rFonts w:ascii="Arial" w:hAnsi="Arial" w:cs="Arial"/>
          <w:bCs/>
          <w:sz w:val="22"/>
        </w:rPr>
        <w:t xml:space="preserve">UE RF </w:t>
      </w:r>
      <w:proofErr w:type="spellStart"/>
      <w:r w:rsidR="00AA4494" w:rsidRPr="00AA4494">
        <w:rPr>
          <w:rFonts w:ascii="Arial" w:hAnsi="Arial" w:cs="Arial"/>
          <w:bCs/>
          <w:sz w:val="22"/>
        </w:rPr>
        <w:t>Enh</w:t>
      </w:r>
      <w:proofErr w:type="spellEnd"/>
      <w:r w:rsidR="00AA4494" w:rsidRPr="00AA4494">
        <w:rPr>
          <w:rFonts w:ascii="Arial" w:hAnsi="Arial" w:cs="Arial"/>
          <w:bCs/>
          <w:sz w:val="22"/>
        </w:rPr>
        <w:t xml:space="preserve"> 4</w:t>
      </w:r>
      <w:r w:rsidR="00AA4494">
        <w:rPr>
          <w:rFonts w:ascii="Arial" w:hAnsi="Arial" w:cs="Arial"/>
          <w:bCs/>
          <w:sz w:val="22"/>
        </w:rPr>
        <w:t xml:space="preserve">: </w:t>
      </w:r>
      <w:r w:rsidR="00656FC3" w:rsidRPr="00AA4494">
        <w:rPr>
          <w:rFonts w:ascii="Arial" w:hAnsi="Arial" w:cs="Arial"/>
          <w:bCs/>
          <w:sz w:val="22"/>
        </w:rPr>
        <w:t>6Rx</w:t>
      </w:r>
      <w:r w:rsidR="00656FC3" w:rsidRPr="00656FC3">
        <w:rPr>
          <w:rFonts w:ascii="Arial" w:hAnsi="Arial" w:cs="Arial"/>
          <w:bCs/>
          <w:sz w:val="22"/>
        </w:rPr>
        <w:t xml:space="preserve"> for handheld and FWA UE</w:t>
      </w:r>
      <w:r w:rsidR="00656FC3">
        <w:rPr>
          <w:rFonts w:ascii="Arial" w:hAnsi="Arial" w:cs="Arial"/>
          <w:bCs/>
          <w:sz w:val="22"/>
        </w:rPr>
        <w:t xml:space="preserve"> </w:t>
      </w:r>
      <w:r w:rsidR="005615C3" w:rsidRPr="005615C3">
        <w:rPr>
          <w:rFonts w:ascii="Arial" w:hAnsi="Arial" w:cs="Arial"/>
          <w:bCs/>
          <w:sz w:val="22"/>
        </w:rPr>
        <w:t>SRS imbalance</w:t>
      </w:r>
    </w:p>
    <w:p w14:paraId="0C77728A" w14:textId="77777777" w:rsidR="00697616" w:rsidRDefault="00E61455" w:rsidP="00D84BD0">
      <w:pPr>
        <w:tabs>
          <w:tab w:val="left" w:pos="1985"/>
        </w:tabs>
        <w:jc w:val="both"/>
        <w:rPr>
          <w:rFonts w:ascii="Arial" w:hAnsi="Arial" w:cs="Arial"/>
          <w:b/>
          <w:sz w:val="22"/>
        </w:rPr>
      </w:pPr>
      <w:r w:rsidRPr="00C743D0">
        <w:rPr>
          <w:rFonts w:ascii="Arial" w:hAnsi="Arial" w:cs="Arial"/>
          <w:b/>
          <w:sz w:val="22"/>
        </w:rPr>
        <w:t>Agenda Item:</w:t>
      </w:r>
      <w:r w:rsidRPr="00C743D0">
        <w:rPr>
          <w:rFonts w:ascii="Arial" w:hAnsi="Arial" w:cs="Arial"/>
          <w:b/>
          <w:sz w:val="22"/>
        </w:rPr>
        <w:tab/>
      </w:r>
      <w:r w:rsidR="00697616" w:rsidRPr="00697616">
        <w:rPr>
          <w:rFonts w:ascii="Arial" w:hAnsi="Arial" w:cs="Arial"/>
          <w:b/>
          <w:sz w:val="22"/>
        </w:rPr>
        <w:t xml:space="preserve">8.1.1.3.4 </w:t>
      </w:r>
    </w:p>
    <w:p w14:paraId="7AD9377C" w14:textId="23C660AC" w:rsidR="00D84BD0" w:rsidRPr="00C743D0" w:rsidRDefault="00D84BD0" w:rsidP="00D84BD0">
      <w:pPr>
        <w:tabs>
          <w:tab w:val="left" w:pos="1985"/>
        </w:tabs>
        <w:jc w:val="both"/>
        <w:rPr>
          <w:rFonts w:ascii="Arial" w:hAnsi="Arial" w:cs="Arial"/>
          <w:sz w:val="22"/>
        </w:rPr>
      </w:pPr>
      <w:r w:rsidRPr="00C743D0">
        <w:rPr>
          <w:rFonts w:ascii="Arial" w:hAnsi="Arial" w:cs="Arial"/>
          <w:b/>
          <w:sz w:val="22"/>
        </w:rPr>
        <w:t xml:space="preserve">Source: </w:t>
      </w:r>
      <w:r w:rsidRPr="00C743D0">
        <w:rPr>
          <w:rFonts w:ascii="Arial" w:hAnsi="Arial" w:cs="Arial"/>
          <w:b/>
          <w:sz w:val="22"/>
        </w:rPr>
        <w:tab/>
      </w:r>
      <w:r w:rsidR="000B52DA">
        <w:rPr>
          <w:rFonts w:ascii="Arial" w:hAnsi="Arial" w:cs="Arial"/>
          <w:sz w:val="22"/>
        </w:rPr>
        <w:t>Nokia</w:t>
      </w:r>
    </w:p>
    <w:p w14:paraId="7A328DB3" w14:textId="77777777" w:rsidR="007816BD" w:rsidRPr="001D4387" w:rsidRDefault="00E61455" w:rsidP="001D4387">
      <w:pPr>
        <w:tabs>
          <w:tab w:val="left" w:pos="1985"/>
        </w:tabs>
        <w:jc w:val="both"/>
        <w:rPr>
          <w:rFonts w:ascii="Arial" w:hAnsi="Arial" w:cs="Arial"/>
          <w:b/>
          <w:sz w:val="22"/>
          <w:lang w:eastAsia="zh-CN"/>
        </w:rPr>
      </w:pPr>
      <w:r w:rsidRPr="00C743D0">
        <w:rPr>
          <w:rFonts w:ascii="Arial" w:hAnsi="Arial" w:cs="Arial"/>
          <w:b/>
          <w:sz w:val="22"/>
        </w:rPr>
        <w:t>Document for:</w:t>
      </w:r>
      <w:r w:rsidRPr="00C743D0">
        <w:rPr>
          <w:rFonts w:ascii="Arial" w:hAnsi="Arial" w:cs="Arial"/>
          <w:b/>
          <w:sz w:val="22"/>
        </w:rPr>
        <w:tab/>
      </w:r>
      <w:r w:rsidR="00280D59" w:rsidRPr="00C743D0">
        <w:rPr>
          <w:rFonts w:ascii="Arial" w:hAnsi="Arial" w:cs="Arial"/>
          <w:sz w:val="22"/>
          <w:lang w:eastAsia="zh-CN"/>
        </w:rPr>
        <w:t>Approval</w:t>
      </w:r>
    </w:p>
    <w:p w14:paraId="0072FD66" w14:textId="2CCDD0B5" w:rsidR="00BA74E5" w:rsidRDefault="00F91C41" w:rsidP="00F91C41">
      <w:pPr>
        <w:pStyle w:val="Heading1"/>
        <w:numPr>
          <w:ilvl w:val="0"/>
          <w:numId w:val="0"/>
        </w:numPr>
        <w:rPr>
          <w:lang w:eastAsia="ja-JP"/>
        </w:rPr>
      </w:pPr>
      <w:r>
        <w:rPr>
          <w:lang w:eastAsia="ja-JP"/>
        </w:rPr>
        <w:t>1</w:t>
      </w:r>
      <w:r>
        <w:rPr>
          <w:lang w:eastAsia="ja-JP"/>
        </w:rPr>
        <w:tab/>
      </w:r>
      <w:r w:rsidR="00F30D12">
        <w:rPr>
          <w:lang w:eastAsia="ja-JP"/>
        </w:rPr>
        <w:t>Introduction</w:t>
      </w:r>
    </w:p>
    <w:p w14:paraId="7CBFF56D" w14:textId="3F042214" w:rsidR="00F30D12" w:rsidRDefault="00656FC3" w:rsidP="00F30D12">
      <w:pPr>
        <w:rPr>
          <w:lang w:eastAsia="ja-JP"/>
        </w:rPr>
      </w:pPr>
      <w:r>
        <w:rPr>
          <w:lang w:eastAsia="ja-JP"/>
        </w:rPr>
        <w:t>In this contribution we dis</w:t>
      </w:r>
      <w:r w:rsidR="00934A58">
        <w:rPr>
          <w:lang w:eastAsia="ja-JP"/>
        </w:rPr>
        <w:t xml:space="preserve">cuss </w:t>
      </w:r>
      <w:r w:rsidR="00934A58" w:rsidRPr="00934A58">
        <w:rPr>
          <w:lang w:eastAsia="ja-JP"/>
        </w:rPr>
        <w:t xml:space="preserve">6Rx for handheld and FWA UE </w:t>
      </w:r>
      <w:r w:rsidR="005615C3" w:rsidRPr="005615C3">
        <w:rPr>
          <w:lang w:eastAsia="ja-JP"/>
        </w:rPr>
        <w:t xml:space="preserve">SRS imbalance </w:t>
      </w:r>
      <w:r w:rsidR="00934A58" w:rsidRPr="00934A58">
        <w:rPr>
          <w:lang w:eastAsia="ja-JP"/>
        </w:rPr>
        <w:t>issue</w:t>
      </w:r>
      <w:r w:rsidR="00934A58">
        <w:rPr>
          <w:lang w:eastAsia="ja-JP"/>
        </w:rPr>
        <w:t xml:space="preserve"> </w:t>
      </w:r>
      <w:r w:rsidR="005615C3">
        <w:rPr>
          <w:lang w:eastAsia="ja-JP"/>
        </w:rPr>
        <w:t>also mentioned in</w:t>
      </w:r>
      <w:r w:rsidR="00934A58">
        <w:rPr>
          <w:lang w:eastAsia="ja-JP"/>
        </w:rPr>
        <w:t xml:space="preserve"> WF [1].</w:t>
      </w:r>
    </w:p>
    <w:p w14:paraId="60C68001" w14:textId="58EDA7DE" w:rsidR="00F91C41" w:rsidRPr="00F91C41" w:rsidRDefault="00F91C41" w:rsidP="00FC7736">
      <w:pPr>
        <w:pStyle w:val="Heading1"/>
        <w:numPr>
          <w:ilvl w:val="0"/>
          <w:numId w:val="0"/>
        </w:numPr>
        <w:rPr>
          <w:lang w:eastAsia="ja-JP"/>
        </w:rPr>
      </w:pPr>
      <w:r>
        <w:rPr>
          <w:lang w:eastAsia="ja-JP"/>
        </w:rPr>
        <w:t>2</w:t>
      </w:r>
      <w:r>
        <w:rPr>
          <w:lang w:eastAsia="ja-JP"/>
        </w:rPr>
        <w:tab/>
      </w:r>
      <w:r w:rsidR="00F30D12">
        <w:rPr>
          <w:lang w:eastAsia="ja-JP"/>
        </w:rPr>
        <w:t>Dis</w:t>
      </w:r>
      <w:r>
        <w:rPr>
          <w:lang w:eastAsia="ja-JP"/>
        </w:rPr>
        <w:t>cussion</w:t>
      </w:r>
    </w:p>
    <w:p w14:paraId="05F39370" w14:textId="704C219B" w:rsidR="00164657" w:rsidRDefault="005615C3" w:rsidP="005615C3">
      <w:pPr>
        <w:pStyle w:val="Heading2"/>
        <w:numPr>
          <w:ilvl w:val="0"/>
          <w:numId w:val="0"/>
        </w:numPr>
        <w:rPr>
          <w:lang w:val="en-US"/>
        </w:rPr>
      </w:pPr>
      <w:r>
        <w:rPr>
          <w:lang w:val="en-US"/>
        </w:rPr>
        <w:t>2.1</w:t>
      </w:r>
      <w:r>
        <w:rPr>
          <w:lang w:val="en-US"/>
        </w:rPr>
        <w:tab/>
      </w:r>
      <w:r w:rsidR="004B7E19">
        <w:rPr>
          <w:lang w:val="en-US"/>
        </w:rPr>
        <w:t>SRS imbalance reporting</w:t>
      </w:r>
    </w:p>
    <w:p w14:paraId="52C17EAA" w14:textId="29775BCA" w:rsidR="004B7E19" w:rsidRDefault="00DB4A30" w:rsidP="004B7E19">
      <w:pPr>
        <w:rPr>
          <w:lang w:val="en-US"/>
        </w:rPr>
      </w:pPr>
      <w:r>
        <w:rPr>
          <w:lang w:val="en-US"/>
        </w:rPr>
        <w:t xml:space="preserve">There </w:t>
      </w:r>
      <w:r w:rsidR="004A5B5F">
        <w:rPr>
          <w:lang w:val="en-US"/>
        </w:rPr>
        <w:t xml:space="preserve">have </w:t>
      </w:r>
      <w:r>
        <w:rPr>
          <w:lang w:val="en-US"/>
        </w:rPr>
        <w:t>been a lot of discussion</w:t>
      </w:r>
      <w:r w:rsidR="00EF0640">
        <w:rPr>
          <w:lang w:val="en-US"/>
        </w:rPr>
        <w:t>s</w:t>
      </w:r>
      <w:r>
        <w:rPr>
          <w:lang w:val="en-US"/>
        </w:rPr>
        <w:t xml:space="preserve"> o</w:t>
      </w:r>
      <w:r w:rsidR="00EF0640">
        <w:rPr>
          <w:lang w:val="en-US"/>
        </w:rPr>
        <w:t>n</w:t>
      </w:r>
      <w:r w:rsidR="001F323E">
        <w:rPr>
          <w:lang w:val="en-US"/>
        </w:rPr>
        <w:t xml:space="preserve"> SRS imbalance coming from </w:t>
      </w:r>
      <w:r w:rsidR="00D700A4">
        <w:rPr>
          <w:lang w:val="en-US"/>
        </w:rPr>
        <w:t xml:space="preserve">the </w:t>
      </w:r>
      <w:r w:rsidR="001F323E">
        <w:rPr>
          <w:lang w:val="en-US"/>
        </w:rPr>
        <w:t xml:space="preserve">UE hardware limitations and </w:t>
      </w:r>
      <w:r w:rsidR="00812AD5">
        <w:rPr>
          <w:lang w:val="en-US"/>
        </w:rPr>
        <w:t xml:space="preserve">its </w:t>
      </w:r>
      <w:r w:rsidR="00917B08">
        <w:rPr>
          <w:lang w:val="en-US"/>
        </w:rPr>
        <w:t xml:space="preserve">impact on network </w:t>
      </w:r>
      <w:r w:rsidR="00491E2F">
        <w:rPr>
          <w:lang w:val="en-US"/>
        </w:rPr>
        <w:t>performance</w:t>
      </w:r>
      <w:r w:rsidR="00686FCC">
        <w:rPr>
          <w:lang w:val="en-US"/>
        </w:rPr>
        <w:t xml:space="preserve"> already in Rel-18 both in RAN4 and RAN1 as stated in [3].</w:t>
      </w:r>
      <w:r w:rsidR="00491E2F">
        <w:rPr>
          <w:lang w:val="en-US"/>
        </w:rPr>
        <w:t xml:space="preserve"> </w:t>
      </w:r>
      <w:r w:rsidR="005F23D1">
        <w:rPr>
          <w:lang w:val="en-US"/>
        </w:rPr>
        <w:t>Some solution</w:t>
      </w:r>
      <w:r w:rsidR="00D700A4">
        <w:rPr>
          <w:lang w:val="en-US"/>
        </w:rPr>
        <w:t>s</w:t>
      </w:r>
      <w:r w:rsidR="005F23D1">
        <w:rPr>
          <w:lang w:val="en-US"/>
        </w:rPr>
        <w:t xml:space="preserve"> proposed in Rel-18 we</w:t>
      </w:r>
      <w:r w:rsidR="000F6249">
        <w:rPr>
          <w:lang w:val="en-US"/>
        </w:rPr>
        <w:t>re UE self-compensation of SRS imbalance when not in power limited scenario</w:t>
      </w:r>
      <w:r w:rsidR="00DD7FFD">
        <w:rPr>
          <w:lang w:val="en-US"/>
        </w:rPr>
        <w:t xml:space="preserve"> </w:t>
      </w:r>
      <w:proofErr w:type="gramStart"/>
      <w:r w:rsidR="00DD7FFD">
        <w:rPr>
          <w:lang w:val="en-US"/>
        </w:rPr>
        <w:t>and also</w:t>
      </w:r>
      <w:proofErr w:type="gramEnd"/>
      <w:r w:rsidR="00DD7FFD">
        <w:rPr>
          <w:lang w:val="en-US"/>
        </w:rPr>
        <w:t xml:space="preserve"> some signaling to assist NW to overcome the imbalance were proposed.</w:t>
      </w:r>
      <w:r w:rsidR="00326BD7">
        <w:rPr>
          <w:lang w:val="en-US"/>
        </w:rPr>
        <w:t xml:space="preserve"> </w:t>
      </w:r>
      <w:r w:rsidR="009031EB">
        <w:rPr>
          <w:lang w:val="en-US"/>
        </w:rPr>
        <w:t>Furthermore [3] raised a valid point that even if UE can compensate SRS imbalance perfectly at UE conductive antenna port</w:t>
      </w:r>
      <w:r w:rsidR="00C13179">
        <w:rPr>
          <w:lang w:val="en-US"/>
        </w:rPr>
        <w:t xml:space="preserve"> it does not guarantee that that when signal is at </w:t>
      </w:r>
      <w:proofErr w:type="spellStart"/>
      <w:r w:rsidR="00C13179">
        <w:rPr>
          <w:lang w:val="en-US"/>
        </w:rPr>
        <w:t>gNodeB</w:t>
      </w:r>
      <w:proofErr w:type="spellEnd"/>
      <w:r w:rsidR="00C13179">
        <w:rPr>
          <w:lang w:val="en-US"/>
        </w:rPr>
        <w:t xml:space="preserve"> receiver such a balance is preserved. There are so many factors that are not controllable </w:t>
      </w:r>
      <w:r w:rsidR="002A66E4">
        <w:rPr>
          <w:lang w:val="en-US"/>
        </w:rPr>
        <w:t>which cause imbalance that solution is deemed to fail.</w:t>
      </w:r>
      <w:r w:rsidR="00FB559A">
        <w:rPr>
          <w:lang w:val="en-US"/>
        </w:rPr>
        <w:t xml:space="preserve"> Furthermore in [4] it was shown that </w:t>
      </w:r>
      <w:r w:rsidR="00E156BD">
        <w:rPr>
          <w:lang w:val="en-US"/>
        </w:rPr>
        <w:t xml:space="preserve">if there would be </w:t>
      </w:r>
      <w:r w:rsidR="00BB631F">
        <w:rPr>
          <w:lang w:val="en-US"/>
        </w:rPr>
        <w:t xml:space="preserve">a </w:t>
      </w:r>
      <w:r w:rsidR="00E156BD">
        <w:rPr>
          <w:lang w:val="en-US"/>
        </w:rPr>
        <w:t>sig</w:t>
      </w:r>
      <w:r w:rsidR="004905D6">
        <w:rPr>
          <w:lang w:val="en-US"/>
        </w:rPr>
        <w:t>na</w:t>
      </w:r>
      <w:r w:rsidR="00E156BD">
        <w:rPr>
          <w:lang w:val="en-US"/>
        </w:rPr>
        <w:t xml:space="preserve">ling solution to indicate </w:t>
      </w:r>
      <w:proofErr w:type="spellStart"/>
      <w:r w:rsidR="00E156BD">
        <w:rPr>
          <w:lang w:val="en-US"/>
        </w:rPr>
        <w:t>gNodeB</w:t>
      </w:r>
      <w:proofErr w:type="spellEnd"/>
      <w:r w:rsidR="00E156BD">
        <w:rPr>
          <w:lang w:val="en-US"/>
        </w:rPr>
        <w:t xml:space="preserve"> on UE SRS </w:t>
      </w:r>
      <w:r w:rsidR="008E0BD3">
        <w:rPr>
          <w:lang w:val="en-US"/>
        </w:rPr>
        <w:t xml:space="preserve">imbalance with a conclusion of </w:t>
      </w:r>
      <w:r w:rsidR="008E0BD3" w:rsidRPr="008E0BD3">
        <w:rPr>
          <w:i/>
          <w:iCs/>
          <w:lang w:val="en-US"/>
        </w:rPr>
        <w:t xml:space="preserve">“there is no DL performance benefit in the UE reporting SRS offset values and </w:t>
      </w:r>
      <w:proofErr w:type="spellStart"/>
      <w:r w:rsidR="008E0BD3" w:rsidRPr="008E0BD3">
        <w:rPr>
          <w:i/>
          <w:iCs/>
          <w:lang w:val="en-US"/>
        </w:rPr>
        <w:t>gNB</w:t>
      </w:r>
      <w:proofErr w:type="spellEnd"/>
      <w:r w:rsidR="008E0BD3" w:rsidRPr="008E0BD3">
        <w:rPr>
          <w:i/>
          <w:iCs/>
          <w:lang w:val="en-US"/>
        </w:rPr>
        <w:t xml:space="preserve"> performing compensation of IL compared to the UE performing IL compensation alone”</w:t>
      </w:r>
      <w:r w:rsidR="008E0BD3">
        <w:rPr>
          <w:lang w:val="en-US"/>
        </w:rPr>
        <w:t>.</w:t>
      </w:r>
      <w:r w:rsidR="00E156BD">
        <w:rPr>
          <w:lang w:val="en-US"/>
        </w:rPr>
        <w:t xml:space="preserve"> </w:t>
      </w:r>
    </w:p>
    <w:p w14:paraId="3E1C7CD3" w14:textId="3130C4F3" w:rsidR="005615C3" w:rsidRDefault="005615C3" w:rsidP="00F85C0D">
      <w:pPr>
        <w:rPr>
          <w:rFonts w:eastAsia="Malgun Gothic"/>
          <w:iCs/>
          <w:lang w:eastAsia="ko-KR"/>
        </w:rPr>
      </w:pPr>
      <w:r w:rsidRPr="005615C3">
        <w:rPr>
          <w:rFonts w:eastAsia="Malgun Gothic"/>
          <w:iCs/>
          <w:lang w:eastAsia="ko-KR"/>
        </w:rPr>
        <w:t xml:space="preserve">In previous </w:t>
      </w:r>
      <w:r w:rsidR="007729B3" w:rsidRPr="005615C3">
        <w:rPr>
          <w:rFonts w:eastAsia="Malgun Gothic"/>
          <w:iCs/>
          <w:lang w:eastAsia="ko-KR"/>
        </w:rPr>
        <w:t>RAN4</w:t>
      </w:r>
      <w:r w:rsidRPr="005615C3">
        <w:rPr>
          <w:rFonts w:eastAsia="Malgun Gothic"/>
          <w:iCs/>
          <w:lang w:eastAsia="ko-KR"/>
        </w:rPr>
        <w:t xml:space="preserve"> meeting we proposed </w:t>
      </w:r>
      <w:r w:rsidR="007729B3" w:rsidRPr="005615C3">
        <w:rPr>
          <w:rFonts w:eastAsia="Malgun Gothic"/>
          <w:iCs/>
          <w:lang w:eastAsia="ko-KR"/>
        </w:rPr>
        <w:t xml:space="preserve">not continue </w:t>
      </w:r>
      <w:r w:rsidR="00BB631F" w:rsidRPr="005615C3">
        <w:rPr>
          <w:rFonts w:eastAsia="Malgun Gothic"/>
          <w:iCs/>
          <w:lang w:eastAsia="ko-KR"/>
        </w:rPr>
        <w:t xml:space="preserve">the </w:t>
      </w:r>
      <w:r w:rsidR="007729B3" w:rsidRPr="005615C3">
        <w:rPr>
          <w:rFonts w:eastAsia="Malgun Gothic"/>
          <w:iCs/>
          <w:lang w:eastAsia="ko-KR"/>
        </w:rPr>
        <w:t xml:space="preserve">discussion </w:t>
      </w:r>
      <w:r w:rsidR="00BB631F" w:rsidRPr="005615C3">
        <w:rPr>
          <w:rFonts w:eastAsia="Malgun Gothic"/>
          <w:iCs/>
          <w:lang w:eastAsia="ko-KR"/>
        </w:rPr>
        <w:t xml:space="preserve">on </w:t>
      </w:r>
      <w:r w:rsidR="007729B3" w:rsidRPr="005615C3">
        <w:rPr>
          <w:rFonts w:eastAsia="Malgun Gothic"/>
          <w:iCs/>
          <w:lang w:eastAsia="ko-KR"/>
        </w:rPr>
        <w:t xml:space="preserve">how to solve </w:t>
      </w:r>
      <w:r w:rsidR="00BB631F" w:rsidRPr="005615C3">
        <w:rPr>
          <w:rFonts w:eastAsia="Malgun Gothic"/>
          <w:iCs/>
          <w:lang w:eastAsia="ko-KR"/>
        </w:rPr>
        <w:t xml:space="preserve">the </w:t>
      </w:r>
      <w:r w:rsidR="007729B3" w:rsidRPr="005615C3">
        <w:rPr>
          <w:rFonts w:eastAsia="Malgun Gothic"/>
          <w:iCs/>
          <w:lang w:eastAsia="ko-KR"/>
        </w:rPr>
        <w:t>SRS imbalance issue.</w:t>
      </w:r>
      <w:r w:rsidR="005B0D4C">
        <w:rPr>
          <w:rFonts w:eastAsia="Malgun Gothic"/>
          <w:iCs/>
          <w:lang w:eastAsia="ko-KR"/>
        </w:rPr>
        <w:t xml:space="preserve"> We propose it again.</w:t>
      </w:r>
    </w:p>
    <w:p w14:paraId="6788910D" w14:textId="77777777" w:rsidR="005B0D4C" w:rsidRDefault="005B0D4C" w:rsidP="005B0D4C">
      <w:pPr>
        <w:rPr>
          <w:rFonts w:eastAsia="Malgun Gothic"/>
          <w:b/>
          <w:bCs/>
          <w:iCs/>
          <w:lang w:eastAsia="ko-KR"/>
        </w:rPr>
      </w:pPr>
      <w:r w:rsidRPr="00996173">
        <w:rPr>
          <w:rFonts w:eastAsia="Malgun Gothic"/>
          <w:b/>
          <w:bCs/>
          <w:iCs/>
          <w:lang w:eastAsia="ko-KR"/>
        </w:rPr>
        <w:t xml:space="preserve">Proposal </w:t>
      </w:r>
      <w:r>
        <w:rPr>
          <w:rFonts w:eastAsia="Malgun Gothic"/>
          <w:b/>
          <w:bCs/>
          <w:iCs/>
          <w:lang w:eastAsia="ko-KR"/>
        </w:rPr>
        <w:t>1</w:t>
      </w:r>
      <w:r w:rsidRPr="00996173">
        <w:rPr>
          <w:rFonts w:eastAsia="Malgun Gothic"/>
          <w:b/>
          <w:bCs/>
          <w:iCs/>
          <w:lang w:eastAsia="ko-KR"/>
        </w:rPr>
        <w:t xml:space="preserve">: RAN4 should not continue </w:t>
      </w:r>
      <w:r>
        <w:rPr>
          <w:rFonts w:eastAsia="Malgun Gothic"/>
          <w:b/>
          <w:bCs/>
          <w:iCs/>
          <w:lang w:eastAsia="ko-KR"/>
        </w:rPr>
        <w:t xml:space="preserve">the </w:t>
      </w:r>
      <w:r w:rsidRPr="00996173">
        <w:rPr>
          <w:rFonts w:eastAsia="Malgun Gothic"/>
          <w:b/>
          <w:bCs/>
          <w:iCs/>
          <w:lang w:eastAsia="ko-KR"/>
        </w:rPr>
        <w:t xml:space="preserve">discussion </w:t>
      </w:r>
      <w:r>
        <w:rPr>
          <w:rFonts w:eastAsia="Malgun Gothic"/>
          <w:b/>
          <w:bCs/>
          <w:iCs/>
          <w:lang w:eastAsia="ko-KR"/>
        </w:rPr>
        <w:t xml:space="preserve">on </w:t>
      </w:r>
      <w:r w:rsidRPr="00996173">
        <w:rPr>
          <w:rFonts w:eastAsia="Malgun Gothic"/>
          <w:b/>
          <w:bCs/>
          <w:iCs/>
          <w:lang w:eastAsia="ko-KR"/>
        </w:rPr>
        <w:t xml:space="preserve">how to solve </w:t>
      </w:r>
      <w:r>
        <w:rPr>
          <w:rFonts w:eastAsia="Malgun Gothic"/>
          <w:b/>
          <w:bCs/>
          <w:iCs/>
          <w:lang w:eastAsia="ko-KR"/>
        </w:rPr>
        <w:t xml:space="preserve">the </w:t>
      </w:r>
      <w:r w:rsidRPr="00996173">
        <w:rPr>
          <w:rFonts w:eastAsia="Malgun Gothic"/>
          <w:b/>
          <w:bCs/>
          <w:iCs/>
          <w:lang w:eastAsia="ko-KR"/>
        </w:rPr>
        <w:t>SRS imbalance issue.</w:t>
      </w:r>
    </w:p>
    <w:p w14:paraId="56BE0CB5" w14:textId="6CD1600F" w:rsidR="005615C3" w:rsidRDefault="005615C3" w:rsidP="00F85C0D">
      <w:pPr>
        <w:rPr>
          <w:rFonts w:eastAsia="Malgun Gothic"/>
          <w:iCs/>
          <w:lang w:eastAsia="ko-KR"/>
        </w:rPr>
      </w:pPr>
      <w:r>
        <w:rPr>
          <w:rFonts w:eastAsia="Malgun Gothic"/>
          <w:iCs/>
          <w:lang w:eastAsia="ko-KR"/>
        </w:rPr>
        <w:t>If WF[1] two issues were mentioned for this topic</w:t>
      </w:r>
    </w:p>
    <w:p w14:paraId="4D8B7FC5" w14:textId="77777777" w:rsidR="005615C3" w:rsidRPr="00EF3FF4" w:rsidRDefault="005615C3" w:rsidP="005615C3">
      <w:pPr>
        <w:pStyle w:val="Heading2"/>
        <w:numPr>
          <w:ilvl w:val="0"/>
          <w:numId w:val="0"/>
        </w:numPr>
        <w:ind w:left="420"/>
        <w:rPr>
          <w:lang w:eastAsia="zh-CN"/>
        </w:rPr>
      </w:pPr>
      <w:r>
        <w:t>Sub-topic 4-1:</w:t>
      </w:r>
      <w:r>
        <w:tab/>
      </w:r>
      <w:r w:rsidRPr="000532A9">
        <w:t>General considerations for SRS IL imbalance issue</w:t>
      </w:r>
    </w:p>
    <w:p w14:paraId="78E6C732" w14:textId="77777777" w:rsidR="005615C3" w:rsidRDefault="005615C3" w:rsidP="005615C3">
      <w:pPr>
        <w:ind w:left="420"/>
        <w:rPr>
          <w:lang w:eastAsia="zh-CN"/>
        </w:rPr>
      </w:pPr>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4874C8C4" w14:textId="77777777" w:rsidR="005615C3" w:rsidRDefault="005615C3" w:rsidP="005615C3">
      <w:pPr>
        <w:ind w:left="420"/>
        <w:rPr>
          <w:lang w:eastAsia="zh-CN"/>
        </w:rPr>
      </w:pPr>
      <w:r>
        <w:rPr>
          <w:b/>
          <w:lang w:eastAsia="zh-CN"/>
        </w:rPr>
        <w:t>Way forward</w:t>
      </w:r>
      <w:r>
        <w:rPr>
          <w:lang w:eastAsia="zh-CN"/>
        </w:rPr>
        <w:t xml:space="preserve">: Given the different views amongst companies, RAN4 to further discuss the set of initial considerations which will allow companies to have a common understanding for the study </w:t>
      </w:r>
      <w:r w:rsidRPr="00345457">
        <w:t xml:space="preserve">including </w:t>
      </w:r>
      <w:r w:rsidRPr="00345457">
        <w:rPr>
          <w:lang w:eastAsia="ko-KR"/>
        </w:rPr>
        <w:t>e</w:t>
      </w:r>
      <w:r w:rsidRPr="00345457">
        <w:t>xisting UE behavior for SRS transmissions in case of SRS IL</w:t>
      </w:r>
      <w:r>
        <w:rPr>
          <w:lang w:eastAsia="zh-CN"/>
        </w:rPr>
        <w:t>.</w:t>
      </w:r>
    </w:p>
    <w:p w14:paraId="4346EDEE" w14:textId="77777777" w:rsidR="005615C3" w:rsidRDefault="005615C3" w:rsidP="005615C3">
      <w:pPr>
        <w:pStyle w:val="B1"/>
        <w:ind w:left="988"/>
        <w:rPr>
          <w:lang w:eastAsia="zh-CN"/>
        </w:rPr>
      </w:pPr>
      <w:r>
        <w:rPr>
          <w:lang w:eastAsia="zh-CN"/>
        </w:rPr>
        <w:t>-</w:t>
      </w:r>
      <w:r>
        <w:rPr>
          <w:lang w:eastAsia="zh-CN"/>
        </w:rPr>
        <w:tab/>
      </w:r>
      <w:r w:rsidRPr="000F5794">
        <w:rPr>
          <w:lang w:eastAsia="zh-CN"/>
        </w:rPr>
        <w:t>Companies are encouraged to bring analysis on the existing UE behavior and achievable power imbalance for SRS transmissions based on current specification and UE implementations in case of SRS IL</w:t>
      </w:r>
      <w:r>
        <w:rPr>
          <w:lang w:eastAsia="zh-CN"/>
        </w:rPr>
        <w:t>.</w:t>
      </w:r>
    </w:p>
    <w:p w14:paraId="322482B5" w14:textId="154056EA" w:rsidR="005615C3" w:rsidRDefault="005615C3" w:rsidP="005615C3">
      <w:pPr>
        <w:pStyle w:val="B1"/>
        <w:ind w:left="988"/>
        <w:rPr>
          <w:lang w:eastAsia="zh-CN"/>
        </w:rPr>
      </w:pPr>
      <w:r>
        <w:rPr>
          <w:lang w:eastAsia="zh-CN"/>
        </w:rPr>
        <w:t>-</w:t>
      </w:r>
      <w:r>
        <w:rPr>
          <w:lang w:eastAsia="zh-CN"/>
        </w:rPr>
        <w:tab/>
        <w:t xml:space="preserve">Companies are encouraged to </w:t>
      </w:r>
      <w:r w:rsidRPr="000F5794">
        <w:rPr>
          <w:lang w:eastAsia="zh-CN"/>
        </w:rPr>
        <w:t>analyse the impact of SRS IL imbalance on NW performance degradation</w:t>
      </w:r>
      <w:r>
        <w:rPr>
          <w:lang w:eastAsia="zh-CN"/>
        </w:rPr>
        <w:t>.</w:t>
      </w:r>
    </w:p>
    <w:p w14:paraId="3DB71BB1" w14:textId="77777777" w:rsidR="005615C3" w:rsidRPr="00EF3FF4" w:rsidRDefault="005615C3" w:rsidP="005615C3">
      <w:pPr>
        <w:pStyle w:val="Heading2"/>
        <w:numPr>
          <w:ilvl w:val="0"/>
          <w:numId w:val="0"/>
        </w:numPr>
        <w:ind w:left="420"/>
        <w:rPr>
          <w:lang w:eastAsia="zh-CN"/>
        </w:rPr>
      </w:pPr>
      <w:r>
        <w:t>Sub-topic 4-2:</w:t>
      </w:r>
      <w:r>
        <w:tab/>
      </w:r>
      <w:r w:rsidRPr="000532A9">
        <w:t>SRS IL imbalance issue solutions</w:t>
      </w:r>
    </w:p>
    <w:p w14:paraId="34AE2926" w14:textId="77777777" w:rsidR="005615C3" w:rsidRDefault="005615C3" w:rsidP="005615C3">
      <w:pPr>
        <w:ind w:left="420"/>
        <w:rPr>
          <w:b/>
          <w:lang w:eastAsia="zh-CN"/>
        </w:rPr>
      </w:pPr>
      <w:r w:rsidRPr="0090253B">
        <w:rPr>
          <w:b/>
          <w:u w:val="single"/>
          <w:lang w:eastAsia="ko-KR"/>
        </w:rPr>
        <w:t xml:space="preserve">Issue </w:t>
      </w:r>
      <w:r>
        <w:rPr>
          <w:b/>
          <w:u w:val="single"/>
          <w:lang w:eastAsia="ko-KR"/>
        </w:rPr>
        <w:t>4</w:t>
      </w:r>
      <w:r w:rsidRPr="0090253B">
        <w:rPr>
          <w:b/>
          <w:u w:val="single"/>
          <w:lang w:eastAsia="ko-KR"/>
        </w:rPr>
        <w:t xml:space="preserve">-2-1: </w:t>
      </w:r>
      <w:r w:rsidRPr="00022F77">
        <w:rPr>
          <w:b/>
          <w:u w:val="single"/>
          <w:lang w:eastAsia="ko-KR"/>
        </w:rPr>
        <w:t>Candidate solutions for the SRS IL imbalance issue</w:t>
      </w:r>
    </w:p>
    <w:p w14:paraId="186D5419" w14:textId="77777777" w:rsidR="005615C3" w:rsidRDefault="005615C3" w:rsidP="005615C3">
      <w:pPr>
        <w:ind w:left="420"/>
        <w:rPr>
          <w:lang w:eastAsia="zh-CN"/>
        </w:rPr>
      </w:pPr>
      <w:r>
        <w:rPr>
          <w:b/>
          <w:lang w:eastAsia="zh-CN"/>
        </w:rPr>
        <w:t>Way forward</w:t>
      </w:r>
      <w:r>
        <w:rPr>
          <w:lang w:eastAsia="zh-CN"/>
        </w:rPr>
        <w:t xml:space="preserve">: After determining the set of initial considerations for the study, </w:t>
      </w:r>
      <w:r w:rsidRPr="0012001E">
        <w:rPr>
          <w:lang w:eastAsia="zh-CN"/>
        </w:rPr>
        <w:t xml:space="preserve">discuss </w:t>
      </w:r>
      <w:r>
        <w:rPr>
          <w:lang w:eastAsia="zh-CN"/>
        </w:rPr>
        <w:t xml:space="preserve">candidate solutions </w:t>
      </w:r>
      <w:r w:rsidRPr="0012001E">
        <w:rPr>
          <w:lang w:eastAsia="zh-CN"/>
        </w:rPr>
        <w:t>considering the UE behaviour in terms of the IL imbalance compensation and whether the UE can compensate the IL imbalance for AS-SRS for all power levels and whether NW and UE have consistent understanding for the possible compensation</w:t>
      </w:r>
      <w:r>
        <w:rPr>
          <w:lang w:eastAsia="zh-CN"/>
        </w:rPr>
        <w:t>.</w:t>
      </w:r>
    </w:p>
    <w:p w14:paraId="71974D7A" w14:textId="7F7D4B79" w:rsidR="005B0D4C" w:rsidRDefault="005615C3" w:rsidP="00F85C0D">
      <w:pPr>
        <w:rPr>
          <w:lang w:eastAsia="zh-CN"/>
        </w:rPr>
      </w:pPr>
      <w:r>
        <w:rPr>
          <w:rFonts w:eastAsia="Malgun Gothic"/>
          <w:iCs/>
          <w:lang w:eastAsia="ko-KR"/>
        </w:rPr>
        <w:t xml:space="preserve">WF discusses </w:t>
      </w:r>
      <w:proofErr w:type="spellStart"/>
      <w:proofErr w:type="gramStart"/>
      <w:r>
        <w:rPr>
          <w:rFonts w:eastAsia="Malgun Gothic"/>
          <w:iCs/>
          <w:lang w:eastAsia="ko-KR"/>
        </w:rPr>
        <w:t>a</w:t>
      </w:r>
      <w:proofErr w:type="spellEnd"/>
      <w:proofErr w:type="gramEnd"/>
      <w:r>
        <w:rPr>
          <w:rFonts w:eastAsia="Malgun Gothic"/>
          <w:iCs/>
          <w:lang w:eastAsia="ko-KR"/>
        </w:rPr>
        <w:t xml:space="preserve"> </w:t>
      </w:r>
      <w:r>
        <w:rPr>
          <w:lang w:eastAsia="zh-CN"/>
        </w:rPr>
        <w:t>initial considerations phase and subsequent study to discuss candidate solutions. If some progress in this topic is desired which in our opinion is not necessary, a deadline should be set to the initial considerations phase. For example</w:t>
      </w:r>
      <w:r w:rsidR="007E124B">
        <w:rPr>
          <w:lang w:eastAsia="zh-CN"/>
        </w:rPr>
        <w:t>,</w:t>
      </w:r>
      <w:r>
        <w:rPr>
          <w:lang w:eastAsia="zh-CN"/>
        </w:rPr>
        <w:t xml:space="preserve"> RAN4#11</w:t>
      </w:r>
      <w:r w:rsidR="005B0D4C">
        <w:rPr>
          <w:lang w:eastAsia="zh-CN"/>
        </w:rPr>
        <w:t>2bis.</w:t>
      </w:r>
    </w:p>
    <w:p w14:paraId="536C5849" w14:textId="5BAB9BC8" w:rsidR="005B0D4C" w:rsidRPr="005B0D4C" w:rsidRDefault="005B0D4C" w:rsidP="005B0D4C">
      <w:pPr>
        <w:rPr>
          <w:b/>
          <w:bCs/>
          <w:lang w:eastAsia="zh-CN"/>
        </w:rPr>
      </w:pPr>
      <w:r w:rsidRPr="005B0D4C">
        <w:rPr>
          <w:b/>
          <w:bCs/>
          <w:lang w:eastAsia="zh-CN"/>
        </w:rPr>
        <w:t>Observation</w:t>
      </w:r>
      <w:r>
        <w:rPr>
          <w:b/>
          <w:bCs/>
          <w:lang w:eastAsia="zh-CN"/>
        </w:rPr>
        <w:t xml:space="preserve"> 1</w:t>
      </w:r>
      <w:r w:rsidRPr="005B0D4C">
        <w:rPr>
          <w:b/>
          <w:bCs/>
          <w:lang w:eastAsia="zh-CN"/>
        </w:rPr>
        <w:t>: a deadline should be set to the initial considerations phase. For example, RAN4#112bis.</w:t>
      </w:r>
    </w:p>
    <w:p w14:paraId="44E0A355" w14:textId="7E83BF35" w:rsidR="005615C3" w:rsidRDefault="005615C3" w:rsidP="00F85C0D">
      <w:pPr>
        <w:rPr>
          <w:rFonts w:eastAsia="Malgun Gothic"/>
          <w:iCs/>
          <w:lang w:eastAsia="ko-KR"/>
        </w:rPr>
      </w:pPr>
    </w:p>
    <w:p w14:paraId="6FCECFF6" w14:textId="77777777" w:rsidR="005615C3" w:rsidRPr="005615C3" w:rsidRDefault="005615C3" w:rsidP="00F85C0D">
      <w:pPr>
        <w:rPr>
          <w:rFonts w:eastAsia="Malgun Gothic"/>
          <w:iCs/>
          <w:lang w:eastAsia="ko-KR"/>
        </w:rPr>
      </w:pPr>
    </w:p>
    <w:p w14:paraId="1E36FDD2" w14:textId="55177DB2" w:rsidR="001279BB" w:rsidRDefault="005615C3" w:rsidP="005615C3">
      <w:pPr>
        <w:pStyle w:val="Heading2"/>
        <w:numPr>
          <w:ilvl w:val="0"/>
          <w:numId w:val="0"/>
        </w:numPr>
        <w:rPr>
          <w:lang w:eastAsia="ko-KR"/>
        </w:rPr>
      </w:pPr>
      <w:r>
        <w:rPr>
          <w:lang w:eastAsia="ko-KR"/>
        </w:rPr>
        <w:t>2.2</w:t>
      </w:r>
      <w:r>
        <w:rPr>
          <w:lang w:eastAsia="ko-KR"/>
        </w:rPr>
        <w:tab/>
      </w:r>
      <w:r w:rsidR="003A3208">
        <w:rPr>
          <w:lang w:eastAsia="ko-KR"/>
        </w:rPr>
        <w:t>Release independence</w:t>
      </w:r>
    </w:p>
    <w:p w14:paraId="1181DCD7" w14:textId="552D9EB8" w:rsidR="005B0D4C" w:rsidRDefault="005B0D4C" w:rsidP="005B0D4C">
      <w:pPr>
        <w:rPr>
          <w:lang w:eastAsia="ko-KR"/>
        </w:rPr>
      </w:pPr>
      <w:r>
        <w:rPr>
          <w:lang w:eastAsia="ko-KR"/>
        </w:rPr>
        <w:t>If WF[1] agreement was to postpone release independence discussions until later.</w:t>
      </w:r>
    </w:p>
    <w:p w14:paraId="6D207054" w14:textId="77777777" w:rsidR="005B0D4C" w:rsidRDefault="005B0D4C" w:rsidP="005B0D4C">
      <w:pPr>
        <w:rPr>
          <w:b/>
          <w:u w:val="single"/>
          <w:lang w:eastAsia="ko-KR"/>
        </w:rPr>
      </w:pPr>
      <w:r w:rsidRPr="0090253B">
        <w:rPr>
          <w:b/>
          <w:u w:val="single"/>
          <w:lang w:eastAsia="ko-KR"/>
        </w:rPr>
        <w:t>Issue 1-1-</w:t>
      </w:r>
      <w:r>
        <w:rPr>
          <w:b/>
          <w:u w:val="single"/>
          <w:lang w:eastAsia="ko-KR"/>
        </w:rPr>
        <w:t>3</w:t>
      </w:r>
      <w:r w:rsidRPr="0090253B">
        <w:rPr>
          <w:b/>
          <w:u w:val="single"/>
          <w:lang w:eastAsia="ko-KR"/>
        </w:rPr>
        <w:t xml:space="preserve">: </w:t>
      </w:r>
      <w:r>
        <w:rPr>
          <w:b/>
          <w:u w:val="single"/>
          <w:lang w:eastAsia="ko-KR"/>
        </w:rPr>
        <w:t xml:space="preserve">Release independence of </w:t>
      </w:r>
      <w:r w:rsidRPr="0090253B">
        <w:rPr>
          <w:b/>
          <w:u w:val="single"/>
          <w:lang w:eastAsia="ko-KR"/>
        </w:rPr>
        <w:t>ΔR</w:t>
      </w:r>
      <w:r w:rsidRPr="0090253B">
        <w:rPr>
          <w:b/>
          <w:u w:val="single"/>
          <w:vertAlign w:val="subscript"/>
          <w:lang w:eastAsia="ko-KR"/>
        </w:rPr>
        <w:t>IB,6R</w:t>
      </w:r>
      <w:r w:rsidRPr="0090253B">
        <w:rPr>
          <w:b/>
          <w:u w:val="single"/>
          <w:lang w:eastAsia="ko-KR"/>
        </w:rPr>
        <w:t xml:space="preserve"> value</w:t>
      </w:r>
    </w:p>
    <w:p w14:paraId="108226BA" w14:textId="77777777" w:rsidR="005B0D4C" w:rsidRDefault="005B0D4C" w:rsidP="005B0D4C">
      <w:pPr>
        <w:rPr>
          <w:lang w:eastAsia="zh-CN"/>
        </w:rPr>
      </w:pPr>
      <w:r>
        <w:rPr>
          <w:b/>
          <w:lang w:eastAsia="zh-CN"/>
        </w:rPr>
        <w:t>Way Forward</w:t>
      </w:r>
      <w:r>
        <w:rPr>
          <w:lang w:eastAsia="zh-CN"/>
        </w:rPr>
        <w:t>: Follow RAN4 Chair guidance and d</w:t>
      </w:r>
      <w:r w:rsidRPr="00582181">
        <w:rPr>
          <w:lang w:eastAsia="zh-CN"/>
        </w:rPr>
        <w:t>efer the release independence discussions until the requirements are stable.</w:t>
      </w:r>
    </w:p>
    <w:p w14:paraId="6BDC1825" w14:textId="5CB36105" w:rsidR="005B0D4C" w:rsidRDefault="005B0D4C" w:rsidP="005B0D4C">
      <w:pPr>
        <w:rPr>
          <w:bCs/>
          <w:lang w:eastAsia="zh-CN"/>
        </w:rPr>
      </w:pPr>
      <w:r>
        <w:rPr>
          <w:lang w:eastAsia="zh-CN"/>
        </w:rPr>
        <w:t>Hence below observations can be ignored in this meeting.</w:t>
      </w:r>
    </w:p>
    <w:p w14:paraId="16FD4D89" w14:textId="3D6A6D9F" w:rsidR="003A3208" w:rsidRDefault="000246DB" w:rsidP="003A3208">
      <w:pPr>
        <w:rPr>
          <w:rStyle w:val="ui-provider"/>
        </w:rPr>
      </w:pPr>
      <w:r>
        <w:rPr>
          <w:rStyle w:val="ui-provider"/>
        </w:rPr>
        <w:t xml:space="preserve">The 6-layer MIMO UE capability was discussed under Rel-18 TEI in RAN1 </w:t>
      </w:r>
      <w:r w:rsidR="00906370">
        <w:rPr>
          <w:rStyle w:val="ui-provider"/>
        </w:rPr>
        <w:t xml:space="preserve">in </w:t>
      </w:r>
      <w:r>
        <w:rPr>
          <w:rStyle w:val="ui-provider"/>
        </w:rPr>
        <w:t>2023, and the conclusion was that this is a bigger item requiring RAN4 work and could be revisited with a separate WI in Rel-19.</w:t>
      </w:r>
      <w:r w:rsidR="00127386">
        <w:rPr>
          <w:rStyle w:val="ui-provider"/>
        </w:rPr>
        <w:t xml:space="preserve"> The new UE capability and configuration signalling needs to be introduced in 38.331, and the new UE capability needs to be introduced in 38.306, and RAN1 should be consulted for possible RAN1 specification modifications; conducting this work would need to be Rel-19 work as Rel-18 is already closed.</w:t>
      </w:r>
    </w:p>
    <w:p w14:paraId="62D3DC7F" w14:textId="30C5E918" w:rsidR="00BD1C54" w:rsidRPr="00BD1C54" w:rsidRDefault="005B0D4C" w:rsidP="003A3208">
      <w:pPr>
        <w:rPr>
          <w:rStyle w:val="ui-provider"/>
          <w:b/>
          <w:bCs/>
        </w:rPr>
      </w:pPr>
      <w:r>
        <w:rPr>
          <w:rStyle w:val="ui-provider"/>
          <w:b/>
          <w:bCs/>
        </w:rPr>
        <w:t>Observation 2</w:t>
      </w:r>
      <w:r w:rsidR="00BD1C54" w:rsidRPr="00BD1C54">
        <w:rPr>
          <w:rStyle w:val="ui-provider"/>
          <w:b/>
          <w:bCs/>
        </w:rPr>
        <w:t>:</w:t>
      </w:r>
      <w:r w:rsidR="005B1215">
        <w:rPr>
          <w:rStyle w:val="ui-provider"/>
          <w:b/>
          <w:bCs/>
        </w:rPr>
        <w:t xml:space="preserve"> I</w:t>
      </w:r>
      <w:r w:rsidR="004F2D66">
        <w:rPr>
          <w:rStyle w:val="ui-provider"/>
          <w:b/>
          <w:bCs/>
        </w:rPr>
        <w:t>f</w:t>
      </w:r>
      <w:r w:rsidR="005B1215">
        <w:rPr>
          <w:rStyle w:val="ui-provider"/>
          <w:b/>
          <w:bCs/>
        </w:rPr>
        <w:t xml:space="preserve"> RAN4 decides to specify requirements for</w:t>
      </w:r>
      <w:r w:rsidR="00BD1C54" w:rsidRPr="00BD1C54">
        <w:rPr>
          <w:rStyle w:val="ui-provider"/>
          <w:b/>
          <w:bCs/>
        </w:rPr>
        <w:t xml:space="preserve"> 6-layer MIMO </w:t>
      </w:r>
      <w:r w:rsidR="005B1215">
        <w:rPr>
          <w:rStyle w:val="ui-provider"/>
          <w:b/>
          <w:bCs/>
        </w:rPr>
        <w:t xml:space="preserve">then it </w:t>
      </w:r>
      <w:r>
        <w:rPr>
          <w:rStyle w:val="ui-provider"/>
          <w:b/>
          <w:bCs/>
        </w:rPr>
        <w:t>may have to be</w:t>
      </w:r>
      <w:r w:rsidR="00BD1C54" w:rsidRPr="00BD1C54">
        <w:rPr>
          <w:rStyle w:val="ui-provider"/>
          <w:b/>
          <w:bCs/>
        </w:rPr>
        <w:t xml:space="preserve"> release independent from Rel-19</w:t>
      </w:r>
      <w:r w:rsidR="00BD1C54">
        <w:rPr>
          <w:rStyle w:val="ui-provider"/>
          <w:b/>
          <w:bCs/>
        </w:rPr>
        <w:t>.</w:t>
      </w:r>
    </w:p>
    <w:p w14:paraId="1B4F1A4F" w14:textId="1EE6C077" w:rsidR="00663C75" w:rsidRDefault="00663C75" w:rsidP="003A3208">
      <w:pPr>
        <w:rPr>
          <w:rStyle w:val="ui-provider"/>
        </w:rPr>
      </w:pPr>
      <w:r>
        <w:rPr>
          <w:rStyle w:val="ui-provider"/>
        </w:rPr>
        <w:t xml:space="preserve">RAN4 </w:t>
      </w:r>
      <w:r w:rsidR="00981560">
        <w:rPr>
          <w:rStyle w:val="ui-provider"/>
        </w:rPr>
        <w:t xml:space="preserve">has defined </w:t>
      </w:r>
      <w:r w:rsidR="008A6F64">
        <w:rPr>
          <w:rStyle w:val="ui-provider"/>
        </w:rPr>
        <w:t>8Rx to be release independent from Rel-17</w:t>
      </w:r>
      <w:r w:rsidR="00AE0E5A">
        <w:rPr>
          <w:rStyle w:val="ui-provider"/>
        </w:rPr>
        <w:t xml:space="preserve"> and 4Rx from Rel-15.There is not technical reason why </w:t>
      </w:r>
      <w:r>
        <w:rPr>
          <w:rStyle w:val="ui-provider"/>
        </w:rPr>
        <w:t xml:space="preserve">6Rx </w:t>
      </w:r>
      <w:r w:rsidR="00CE5969">
        <w:rPr>
          <w:rStyle w:val="ui-provider"/>
        </w:rPr>
        <w:t xml:space="preserve">without 6-layer MIMO </w:t>
      </w:r>
      <w:r w:rsidR="00AE0E5A">
        <w:rPr>
          <w:rStyle w:val="ui-provider"/>
        </w:rPr>
        <w:t xml:space="preserve">cannot </w:t>
      </w:r>
      <w:r>
        <w:rPr>
          <w:rStyle w:val="ui-provider"/>
        </w:rPr>
        <w:t>be release independent from Rel-15.</w:t>
      </w:r>
    </w:p>
    <w:p w14:paraId="31708B7F" w14:textId="19A3EA6E" w:rsidR="00EE7D82" w:rsidRPr="00BD1C54" w:rsidRDefault="005B0D4C" w:rsidP="00EE7D82">
      <w:pPr>
        <w:rPr>
          <w:rStyle w:val="ui-provider"/>
          <w:b/>
          <w:bCs/>
        </w:rPr>
      </w:pPr>
      <w:r>
        <w:rPr>
          <w:rStyle w:val="ui-provider"/>
          <w:b/>
          <w:bCs/>
        </w:rPr>
        <w:t>Observation</w:t>
      </w:r>
      <w:r w:rsidR="00EE7D82" w:rsidRPr="00BD1C54">
        <w:rPr>
          <w:rStyle w:val="ui-provider"/>
          <w:b/>
          <w:bCs/>
        </w:rPr>
        <w:t xml:space="preserve"> </w:t>
      </w:r>
      <w:r w:rsidR="004F2D66">
        <w:rPr>
          <w:rStyle w:val="ui-provider"/>
          <w:b/>
          <w:bCs/>
        </w:rPr>
        <w:t>3</w:t>
      </w:r>
      <w:r w:rsidR="00EE7D82" w:rsidRPr="00BD1C54">
        <w:rPr>
          <w:rStyle w:val="ui-provider"/>
          <w:b/>
          <w:bCs/>
        </w:rPr>
        <w:t>: 6</w:t>
      </w:r>
      <w:r w:rsidR="00EE7D82">
        <w:rPr>
          <w:rStyle w:val="ui-provider"/>
          <w:b/>
          <w:bCs/>
        </w:rPr>
        <w:t>Rx</w:t>
      </w:r>
      <w:r w:rsidR="00EE7D82" w:rsidRPr="00BD1C54">
        <w:rPr>
          <w:rStyle w:val="ui-provider"/>
          <w:b/>
          <w:bCs/>
        </w:rPr>
        <w:t xml:space="preserve"> </w:t>
      </w:r>
      <w:r w:rsidR="00EE7D82">
        <w:rPr>
          <w:rStyle w:val="ui-provider"/>
          <w:b/>
          <w:bCs/>
        </w:rPr>
        <w:t>REFSENS</w:t>
      </w:r>
      <w:r w:rsidR="00CE5969" w:rsidRPr="00CE5969">
        <w:rPr>
          <w:rStyle w:val="ui-provider"/>
        </w:rPr>
        <w:t xml:space="preserve"> </w:t>
      </w:r>
      <w:r w:rsidR="00CE5969" w:rsidRPr="00CE5969">
        <w:rPr>
          <w:rStyle w:val="ui-provider"/>
          <w:b/>
          <w:bCs/>
        </w:rPr>
        <w:t>without 6-layer MIMO</w:t>
      </w:r>
      <w:r w:rsidR="00EE7D82">
        <w:rPr>
          <w:rStyle w:val="ui-provider"/>
          <w:b/>
          <w:bCs/>
        </w:rPr>
        <w:t xml:space="preserve"> </w:t>
      </w:r>
      <w:r>
        <w:rPr>
          <w:rStyle w:val="ui-provider"/>
          <w:b/>
          <w:bCs/>
        </w:rPr>
        <w:t>can be</w:t>
      </w:r>
      <w:r w:rsidR="00EE7D82" w:rsidRPr="00BD1C54">
        <w:rPr>
          <w:rStyle w:val="ui-provider"/>
          <w:b/>
          <w:bCs/>
        </w:rPr>
        <w:t xml:space="preserve"> release independent from Rel-1</w:t>
      </w:r>
      <w:r w:rsidR="00EE7D82">
        <w:rPr>
          <w:rStyle w:val="ui-provider"/>
          <w:b/>
          <w:bCs/>
        </w:rPr>
        <w:t>5.</w:t>
      </w:r>
    </w:p>
    <w:p w14:paraId="15DC749B" w14:textId="0A495DBD" w:rsidR="00996173" w:rsidRDefault="00111F5F" w:rsidP="00C0708D">
      <w:pPr>
        <w:pStyle w:val="Heading1"/>
        <w:numPr>
          <w:ilvl w:val="0"/>
          <w:numId w:val="0"/>
        </w:numPr>
        <w:rPr>
          <w:lang w:eastAsia="ko-KR"/>
        </w:rPr>
      </w:pPr>
      <w:r>
        <w:rPr>
          <w:lang w:eastAsia="ko-KR"/>
        </w:rPr>
        <w:t>3</w:t>
      </w:r>
      <w:r>
        <w:rPr>
          <w:lang w:eastAsia="ko-KR"/>
        </w:rPr>
        <w:tab/>
      </w:r>
      <w:r w:rsidR="00996173">
        <w:rPr>
          <w:lang w:eastAsia="ko-KR"/>
        </w:rPr>
        <w:t>Conclusion</w:t>
      </w:r>
    </w:p>
    <w:p w14:paraId="25C9875B" w14:textId="6435D963" w:rsidR="00996173" w:rsidRDefault="00996173" w:rsidP="00996173">
      <w:pPr>
        <w:rPr>
          <w:lang w:eastAsia="ko-KR"/>
        </w:rPr>
      </w:pPr>
      <w:r>
        <w:rPr>
          <w:lang w:eastAsia="ko-KR"/>
        </w:rPr>
        <w:t>In this contribution</w:t>
      </w:r>
      <w:r w:rsidR="00906370">
        <w:rPr>
          <w:lang w:eastAsia="ko-KR"/>
        </w:rPr>
        <w:t>,</w:t>
      </w:r>
      <w:r>
        <w:rPr>
          <w:lang w:eastAsia="ko-KR"/>
        </w:rPr>
        <w:t xml:space="preserve"> we have made </w:t>
      </w:r>
      <w:r w:rsidR="00906370">
        <w:rPr>
          <w:lang w:eastAsia="ko-KR"/>
        </w:rPr>
        <w:t xml:space="preserve">the </w:t>
      </w:r>
      <w:r>
        <w:rPr>
          <w:lang w:eastAsia="ko-KR"/>
        </w:rPr>
        <w:t>following proposals.</w:t>
      </w:r>
    </w:p>
    <w:p w14:paraId="0628FBE2" w14:textId="77777777" w:rsidR="004F2D66" w:rsidRDefault="004F2D66" w:rsidP="004F2D66">
      <w:pPr>
        <w:rPr>
          <w:rFonts w:eastAsia="Malgun Gothic"/>
          <w:b/>
          <w:bCs/>
          <w:iCs/>
          <w:lang w:eastAsia="ko-KR"/>
        </w:rPr>
      </w:pPr>
      <w:r w:rsidRPr="00996173">
        <w:rPr>
          <w:rFonts w:eastAsia="Malgun Gothic"/>
          <w:b/>
          <w:bCs/>
          <w:iCs/>
          <w:lang w:eastAsia="ko-KR"/>
        </w:rPr>
        <w:t xml:space="preserve">Proposal </w:t>
      </w:r>
      <w:r>
        <w:rPr>
          <w:rFonts w:eastAsia="Malgun Gothic"/>
          <w:b/>
          <w:bCs/>
          <w:iCs/>
          <w:lang w:eastAsia="ko-KR"/>
        </w:rPr>
        <w:t>1</w:t>
      </w:r>
      <w:r w:rsidRPr="00996173">
        <w:rPr>
          <w:rFonts w:eastAsia="Malgun Gothic"/>
          <w:b/>
          <w:bCs/>
          <w:iCs/>
          <w:lang w:eastAsia="ko-KR"/>
        </w:rPr>
        <w:t xml:space="preserve">: RAN4 should not continue </w:t>
      </w:r>
      <w:r>
        <w:rPr>
          <w:rFonts w:eastAsia="Malgun Gothic"/>
          <w:b/>
          <w:bCs/>
          <w:iCs/>
          <w:lang w:eastAsia="ko-KR"/>
        </w:rPr>
        <w:t xml:space="preserve">the </w:t>
      </w:r>
      <w:r w:rsidRPr="00996173">
        <w:rPr>
          <w:rFonts w:eastAsia="Malgun Gothic"/>
          <w:b/>
          <w:bCs/>
          <w:iCs/>
          <w:lang w:eastAsia="ko-KR"/>
        </w:rPr>
        <w:t xml:space="preserve">discussion </w:t>
      </w:r>
      <w:r>
        <w:rPr>
          <w:rFonts w:eastAsia="Malgun Gothic"/>
          <w:b/>
          <w:bCs/>
          <w:iCs/>
          <w:lang w:eastAsia="ko-KR"/>
        </w:rPr>
        <w:t xml:space="preserve">on </w:t>
      </w:r>
      <w:r w:rsidRPr="00996173">
        <w:rPr>
          <w:rFonts w:eastAsia="Malgun Gothic"/>
          <w:b/>
          <w:bCs/>
          <w:iCs/>
          <w:lang w:eastAsia="ko-KR"/>
        </w:rPr>
        <w:t xml:space="preserve">how to solve </w:t>
      </w:r>
      <w:r>
        <w:rPr>
          <w:rFonts w:eastAsia="Malgun Gothic"/>
          <w:b/>
          <w:bCs/>
          <w:iCs/>
          <w:lang w:eastAsia="ko-KR"/>
        </w:rPr>
        <w:t xml:space="preserve">the </w:t>
      </w:r>
      <w:r w:rsidRPr="00996173">
        <w:rPr>
          <w:rFonts w:eastAsia="Malgun Gothic"/>
          <w:b/>
          <w:bCs/>
          <w:iCs/>
          <w:lang w:eastAsia="ko-KR"/>
        </w:rPr>
        <w:t>SRS imbalance issue.</w:t>
      </w:r>
    </w:p>
    <w:p w14:paraId="1A725F75" w14:textId="09357DA5" w:rsidR="005B0D4C" w:rsidRPr="005B0D4C" w:rsidRDefault="005B0D4C" w:rsidP="004F2D66">
      <w:pPr>
        <w:rPr>
          <w:rFonts w:eastAsia="Malgun Gothic"/>
          <w:iCs/>
          <w:lang w:eastAsia="ko-KR"/>
        </w:rPr>
      </w:pPr>
      <w:r w:rsidRPr="005B0D4C">
        <w:rPr>
          <w:rFonts w:eastAsia="Malgun Gothic"/>
          <w:iCs/>
          <w:lang w:eastAsia="ko-KR"/>
        </w:rPr>
        <w:t>If proposal 1 is not acceptable then</w:t>
      </w:r>
    </w:p>
    <w:p w14:paraId="561DC062" w14:textId="28C02BE0" w:rsidR="005B0D4C" w:rsidRPr="005B0D4C" w:rsidRDefault="005B0D4C" w:rsidP="005B0D4C">
      <w:pPr>
        <w:rPr>
          <w:b/>
          <w:bCs/>
          <w:lang w:eastAsia="zh-CN"/>
        </w:rPr>
      </w:pPr>
      <w:r w:rsidRPr="005B0D4C">
        <w:rPr>
          <w:b/>
          <w:bCs/>
          <w:lang w:eastAsia="zh-CN"/>
        </w:rPr>
        <w:t>Observation</w:t>
      </w:r>
      <w:r>
        <w:rPr>
          <w:b/>
          <w:bCs/>
          <w:lang w:eastAsia="zh-CN"/>
        </w:rPr>
        <w:t xml:space="preserve"> 1</w:t>
      </w:r>
      <w:r w:rsidRPr="005B0D4C">
        <w:rPr>
          <w:b/>
          <w:bCs/>
          <w:lang w:eastAsia="zh-CN"/>
        </w:rPr>
        <w:t>: a deadline should be set to the initial considerations phase. For example, RAN4#112bis.</w:t>
      </w:r>
    </w:p>
    <w:p w14:paraId="228ED5A8" w14:textId="77777777" w:rsidR="00C0708D" w:rsidRPr="00BD1C54" w:rsidRDefault="005B0D4C" w:rsidP="00C0708D">
      <w:pPr>
        <w:rPr>
          <w:rStyle w:val="ui-provider"/>
          <w:b/>
          <w:bCs/>
        </w:rPr>
      </w:pPr>
      <w:r w:rsidRPr="005B0D4C">
        <w:rPr>
          <w:b/>
          <w:bCs/>
          <w:lang w:eastAsia="zh-CN"/>
        </w:rPr>
        <w:t>Observation</w:t>
      </w:r>
      <w:r>
        <w:rPr>
          <w:b/>
          <w:bCs/>
          <w:lang w:eastAsia="zh-CN"/>
        </w:rPr>
        <w:t xml:space="preserve"> 2</w:t>
      </w:r>
      <w:r w:rsidR="004F2D66" w:rsidRPr="00BD1C54">
        <w:rPr>
          <w:rStyle w:val="ui-provider"/>
          <w:b/>
          <w:bCs/>
        </w:rPr>
        <w:t>:</w:t>
      </w:r>
      <w:r>
        <w:rPr>
          <w:rStyle w:val="ui-provider"/>
          <w:b/>
          <w:bCs/>
        </w:rPr>
        <w:t xml:space="preserve"> </w:t>
      </w:r>
      <w:r w:rsidR="00C0708D">
        <w:rPr>
          <w:rStyle w:val="ui-provider"/>
          <w:b/>
          <w:bCs/>
        </w:rPr>
        <w:t>If RAN4 decides to specify requirements for</w:t>
      </w:r>
      <w:r w:rsidR="00C0708D" w:rsidRPr="00BD1C54">
        <w:rPr>
          <w:rStyle w:val="ui-provider"/>
          <w:b/>
          <w:bCs/>
        </w:rPr>
        <w:t xml:space="preserve"> 6-layer MIMO </w:t>
      </w:r>
      <w:r w:rsidR="00C0708D">
        <w:rPr>
          <w:rStyle w:val="ui-provider"/>
          <w:b/>
          <w:bCs/>
        </w:rPr>
        <w:t>then it may have to be</w:t>
      </w:r>
      <w:r w:rsidR="00C0708D" w:rsidRPr="00BD1C54">
        <w:rPr>
          <w:rStyle w:val="ui-provider"/>
          <w:b/>
          <w:bCs/>
        </w:rPr>
        <w:t xml:space="preserve"> release independent from Rel-19</w:t>
      </w:r>
      <w:r w:rsidR="00C0708D">
        <w:rPr>
          <w:rStyle w:val="ui-provider"/>
          <w:b/>
          <w:bCs/>
        </w:rPr>
        <w:t>.</w:t>
      </w:r>
    </w:p>
    <w:p w14:paraId="40ED40FD" w14:textId="0A1607AC" w:rsidR="004F2D66" w:rsidRPr="00996173" w:rsidRDefault="005B0D4C" w:rsidP="004F2D66">
      <w:pPr>
        <w:rPr>
          <w:rFonts w:eastAsia="Malgun Gothic"/>
          <w:b/>
          <w:bCs/>
          <w:iCs/>
          <w:lang w:eastAsia="ko-KR"/>
        </w:rPr>
      </w:pPr>
      <w:r w:rsidRPr="005B0D4C">
        <w:rPr>
          <w:b/>
          <w:bCs/>
          <w:lang w:eastAsia="zh-CN"/>
        </w:rPr>
        <w:t>Observation</w:t>
      </w:r>
      <w:r w:rsidR="004F2D66" w:rsidRPr="00BD1C54">
        <w:rPr>
          <w:rStyle w:val="ui-provider"/>
          <w:b/>
          <w:bCs/>
        </w:rPr>
        <w:t xml:space="preserve"> </w:t>
      </w:r>
      <w:r w:rsidR="004F2D66">
        <w:rPr>
          <w:rStyle w:val="ui-provider"/>
          <w:b/>
          <w:bCs/>
        </w:rPr>
        <w:t>3</w:t>
      </w:r>
      <w:r w:rsidR="004F2D66" w:rsidRPr="00BD1C54">
        <w:rPr>
          <w:rStyle w:val="ui-provider"/>
          <w:b/>
          <w:bCs/>
        </w:rPr>
        <w:t xml:space="preserve">: </w:t>
      </w:r>
      <w:r w:rsidR="00C0708D" w:rsidRPr="00BD1C54">
        <w:rPr>
          <w:rStyle w:val="ui-provider"/>
          <w:b/>
          <w:bCs/>
        </w:rPr>
        <w:t>6</w:t>
      </w:r>
      <w:r w:rsidR="00C0708D">
        <w:rPr>
          <w:rStyle w:val="ui-provider"/>
          <w:b/>
          <w:bCs/>
        </w:rPr>
        <w:t>Rx</w:t>
      </w:r>
      <w:r w:rsidR="00C0708D" w:rsidRPr="00BD1C54">
        <w:rPr>
          <w:rStyle w:val="ui-provider"/>
          <w:b/>
          <w:bCs/>
        </w:rPr>
        <w:t xml:space="preserve"> </w:t>
      </w:r>
      <w:r w:rsidR="00C0708D">
        <w:rPr>
          <w:rStyle w:val="ui-provider"/>
          <w:b/>
          <w:bCs/>
        </w:rPr>
        <w:t>REFSENS</w:t>
      </w:r>
      <w:r w:rsidR="00C0708D" w:rsidRPr="00CE5969">
        <w:rPr>
          <w:rStyle w:val="ui-provider"/>
        </w:rPr>
        <w:t xml:space="preserve"> </w:t>
      </w:r>
      <w:r w:rsidR="00C0708D" w:rsidRPr="00CE5969">
        <w:rPr>
          <w:rStyle w:val="ui-provider"/>
          <w:b/>
          <w:bCs/>
        </w:rPr>
        <w:t>without 6-layer MIMO</w:t>
      </w:r>
      <w:r w:rsidR="00C0708D">
        <w:rPr>
          <w:rStyle w:val="ui-provider"/>
          <w:b/>
          <w:bCs/>
        </w:rPr>
        <w:t xml:space="preserve"> can be</w:t>
      </w:r>
      <w:r w:rsidR="00C0708D" w:rsidRPr="00BD1C54">
        <w:rPr>
          <w:rStyle w:val="ui-provider"/>
          <w:b/>
          <w:bCs/>
        </w:rPr>
        <w:t xml:space="preserve"> release independent from Rel-1</w:t>
      </w:r>
      <w:r w:rsidR="00C0708D">
        <w:rPr>
          <w:rStyle w:val="ui-provider"/>
          <w:b/>
          <w:bCs/>
        </w:rPr>
        <w:t>5.</w:t>
      </w:r>
    </w:p>
    <w:p w14:paraId="507D1712" w14:textId="30BB7C68" w:rsidR="006679F3" w:rsidRDefault="00111F5F" w:rsidP="00111F5F">
      <w:pPr>
        <w:pStyle w:val="Heading1"/>
        <w:numPr>
          <w:ilvl w:val="0"/>
          <w:numId w:val="0"/>
        </w:numPr>
        <w:rPr>
          <w:lang w:eastAsia="ko-KR"/>
        </w:rPr>
      </w:pPr>
      <w:r>
        <w:rPr>
          <w:lang w:eastAsia="ko-KR"/>
        </w:rPr>
        <w:t xml:space="preserve">4 </w:t>
      </w:r>
      <w:r w:rsidR="0060313E">
        <w:rPr>
          <w:lang w:eastAsia="ko-KR"/>
        </w:rPr>
        <w:t>References</w:t>
      </w:r>
    </w:p>
    <w:p w14:paraId="45FDFC51" w14:textId="4D07D806" w:rsidR="0060313E" w:rsidRDefault="0060313E" w:rsidP="0060313E">
      <w:pPr>
        <w:rPr>
          <w:lang w:eastAsia="ko-KR"/>
        </w:rPr>
      </w:pPr>
      <w:r>
        <w:rPr>
          <w:lang w:eastAsia="ko-KR"/>
        </w:rPr>
        <w:t xml:space="preserve">[1] </w:t>
      </w:r>
      <w:r w:rsidR="005615C3" w:rsidRPr="005615C3">
        <w:rPr>
          <w:lang w:eastAsia="ko-KR"/>
        </w:rPr>
        <w:t>R4-2410751</w:t>
      </w:r>
      <w:r w:rsidR="00834FDC">
        <w:rPr>
          <w:lang w:eastAsia="ko-KR"/>
        </w:rPr>
        <w:t xml:space="preserve">, </w:t>
      </w:r>
      <w:r w:rsidR="002C16B0" w:rsidRPr="002C16B0">
        <w:rPr>
          <w:lang w:eastAsia="ko-KR"/>
        </w:rPr>
        <w:t>WF on requirements for 6Rx</w:t>
      </w:r>
      <w:r w:rsidR="002C16B0">
        <w:rPr>
          <w:lang w:eastAsia="ko-KR"/>
        </w:rPr>
        <w:t>, RAN4#1</w:t>
      </w:r>
      <w:r w:rsidR="005615C3">
        <w:rPr>
          <w:lang w:eastAsia="ko-KR"/>
        </w:rPr>
        <w:t>11</w:t>
      </w:r>
    </w:p>
    <w:p w14:paraId="4FAF5A7A" w14:textId="2E759773" w:rsidR="0053067E" w:rsidRDefault="0053067E" w:rsidP="0053067E">
      <w:pPr>
        <w:rPr>
          <w:lang w:eastAsia="ko-KR"/>
        </w:rPr>
      </w:pPr>
      <w:r>
        <w:rPr>
          <w:lang w:eastAsia="ko-KR"/>
        </w:rPr>
        <w:t>[2] R4-2404793, Discussion for 6 Rx, RAN4#110bis, LG Electronics France</w:t>
      </w:r>
    </w:p>
    <w:p w14:paraId="2DB82B10" w14:textId="02DC9894" w:rsidR="00B5512D" w:rsidRDefault="00B5512D" w:rsidP="00B5512D">
      <w:pPr>
        <w:rPr>
          <w:lang w:eastAsia="ko-KR"/>
        </w:rPr>
      </w:pPr>
      <w:r>
        <w:rPr>
          <w:lang w:eastAsia="ko-KR"/>
        </w:rPr>
        <w:t>[3] R4-2404935, Views on 6Rx for handheld and FWA UE, RAN4#110bis, Samsung</w:t>
      </w:r>
    </w:p>
    <w:p w14:paraId="5DCDA8DA" w14:textId="1841D60A" w:rsidR="00B5512D" w:rsidRPr="0060313E" w:rsidRDefault="00B5512D" w:rsidP="00B5512D">
      <w:pPr>
        <w:rPr>
          <w:lang w:eastAsia="ko-KR"/>
        </w:rPr>
      </w:pPr>
      <w:r>
        <w:rPr>
          <w:lang w:eastAsia="ko-KR"/>
        </w:rPr>
        <w:t>[4] R4-2405083, UE SRS IL imbalance for 6Rx UE, RAN4#110bis, Shanghai Chen Si Electronics</w:t>
      </w:r>
    </w:p>
    <w:sectPr w:rsidR="00B5512D" w:rsidRPr="0060313E" w:rsidSect="00F72F3D">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E3BB73" w14:textId="77777777" w:rsidR="00F72F3D" w:rsidRPr="00A10429" w:rsidRDefault="00F72F3D" w:rsidP="0064547A">
      <w:pPr>
        <w:spacing w:after="0"/>
        <w:rPr>
          <w:kern w:val="2"/>
          <w:lang w:eastAsia="zh-CN"/>
        </w:rPr>
      </w:pPr>
      <w:r>
        <w:separator/>
      </w:r>
    </w:p>
  </w:endnote>
  <w:endnote w:type="continuationSeparator" w:id="0">
    <w:p w14:paraId="3BAD94CF" w14:textId="77777777" w:rsidR="00F72F3D" w:rsidRPr="00A10429" w:rsidRDefault="00F72F3D" w:rsidP="0064547A">
      <w:pPr>
        <w:spacing w:after="0"/>
        <w:rPr>
          <w:kern w:val="2"/>
          <w:lang w:eastAsia="zh-CN"/>
        </w:rPr>
      </w:pPr>
      <w:r>
        <w:continuationSeparator/>
      </w:r>
    </w:p>
  </w:endnote>
  <w:endnote w:type="continuationNotice" w:id="1">
    <w:p w14:paraId="69CB1222" w14:textId="77777777" w:rsidR="00F72F3D" w:rsidRDefault="00F72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088D2" w14:textId="77777777" w:rsidR="00F72F3D" w:rsidRPr="00A10429" w:rsidRDefault="00F72F3D" w:rsidP="0064547A">
      <w:pPr>
        <w:spacing w:after="0"/>
        <w:rPr>
          <w:kern w:val="2"/>
          <w:lang w:eastAsia="zh-CN"/>
        </w:rPr>
      </w:pPr>
      <w:r>
        <w:separator/>
      </w:r>
    </w:p>
  </w:footnote>
  <w:footnote w:type="continuationSeparator" w:id="0">
    <w:p w14:paraId="0D70C7B2" w14:textId="77777777" w:rsidR="00F72F3D" w:rsidRPr="00A10429" w:rsidRDefault="00F72F3D" w:rsidP="0064547A">
      <w:pPr>
        <w:spacing w:after="0"/>
        <w:rPr>
          <w:kern w:val="2"/>
          <w:lang w:eastAsia="zh-CN"/>
        </w:rPr>
      </w:pPr>
      <w:r>
        <w:continuationSeparator/>
      </w:r>
    </w:p>
  </w:footnote>
  <w:footnote w:type="continuationNotice" w:id="1">
    <w:p w14:paraId="1C507C25" w14:textId="77777777" w:rsidR="00F72F3D" w:rsidRDefault="00F72F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D5CE9"/>
    <w:multiLevelType w:val="hybridMultilevel"/>
    <w:tmpl w:val="42A8A610"/>
    <w:lvl w:ilvl="0" w:tplc="3216DDD8">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47123F"/>
    <w:multiLevelType w:val="hybridMultilevel"/>
    <w:tmpl w:val="4AAE751E"/>
    <w:lvl w:ilvl="0" w:tplc="04090001">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4CF60E0C">
      <w:start w:val="1"/>
      <w:numFmt w:val="bullet"/>
      <w:lvlText w:val="o"/>
      <w:lvlJc w:val="left"/>
      <w:pPr>
        <w:ind w:left="1260" w:hanging="420"/>
      </w:pPr>
      <w:rPr>
        <w:rFonts w:ascii="Courier New" w:hAnsi="Courier New" w:cs="Courier New" w:hint="default"/>
      </w:rPr>
    </w:lvl>
    <w:lvl w:ilvl="3" w:tplc="0409000B">
      <w:start w:val="1"/>
      <w:numFmt w:val="bullet"/>
      <w:lvlText w:val=""/>
      <w:lvlJc w:val="left"/>
      <w:pPr>
        <w:ind w:left="1680" w:hanging="420"/>
      </w:pPr>
      <w:rPr>
        <w:rFonts w:ascii="Wingdings" w:hAnsi="Wingdings" w:hint="default"/>
      </w:rPr>
    </w:lvl>
    <w:lvl w:ilvl="4" w:tplc="0986D43A">
      <w:start w:val="1"/>
      <w:numFmt w:val="bullet"/>
      <w:lvlText w:val="⁃"/>
      <w:lvlJc w:val="left"/>
      <w:pPr>
        <w:ind w:left="2100" w:hanging="420"/>
      </w:pPr>
      <w:rPr>
        <w:rFonts w:ascii="Meiryo" w:eastAsia="Meiryo" w:hAnsi="Meiryo"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2C71936"/>
    <w:multiLevelType w:val="multilevel"/>
    <w:tmpl w:val="5232A626"/>
    <w:lvl w:ilvl="0">
      <w:start w:val="2"/>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CFF1A54"/>
    <w:multiLevelType w:val="hybridMultilevel"/>
    <w:tmpl w:val="6E92393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312753327">
    <w:abstractNumId w:val="8"/>
  </w:num>
  <w:num w:numId="2" w16cid:durableId="337319559">
    <w:abstractNumId w:val="3"/>
  </w:num>
  <w:num w:numId="3" w16cid:durableId="1535801802">
    <w:abstractNumId w:val="9"/>
  </w:num>
  <w:num w:numId="4" w16cid:durableId="237520272">
    <w:abstractNumId w:val="2"/>
  </w:num>
  <w:num w:numId="5" w16cid:durableId="1929845504">
    <w:abstractNumId w:val="7"/>
  </w:num>
  <w:num w:numId="6" w16cid:durableId="327247262">
    <w:abstractNumId w:val="5"/>
  </w:num>
  <w:num w:numId="7" w16cid:durableId="494348318">
    <w:abstractNumId w:val="2"/>
  </w:num>
  <w:num w:numId="8" w16cid:durableId="1102919120">
    <w:abstractNumId w:val="5"/>
  </w:num>
  <w:num w:numId="9" w16cid:durableId="947395338">
    <w:abstractNumId w:val="1"/>
  </w:num>
  <w:num w:numId="10" w16cid:durableId="328336959">
    <w:abstractNumId w:val="6"/>
  </w:num>
  <w:num w:numId="11" w16cid:durableId="1250887937">
    <w:abstractNumId w:val="4"/>
  </w:num>
  <w:num w:numId="12" w16cid:durableId="163043231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89"/>
    <w:rsid w:val="00000BD7"/>
    <w:rsid w:val="00001291"/>
    <w:rsid w:val="00001698"/>
    <w:rsid w:val="0000283E"/>
    <w:rsid w:val="00002AF8"/>
    <w:rsid w:val="00002D3B"/>
    <w:rsid w:val="000049B1"/>
    <w:rsid w:val="00004B4A"/>
    <w:rsid w:val="00005055"/>
    <w:rsid w:val="0000532F"/>
    <w:rsid w:val="00005510"/>
    <w:rsid w:val="0000585F"/>
    <w:rsid w:val="0000664B"/>
    <w:rsid w:val="000066AC"/>
    <w:rsid w:val="000068DA"/>
    <w:rsid w:val="0000695D"/>
    <w:rsid w:val="00007783"/>
    <w:rsid w:val="0000788B"/>
    <w:rsid w:val="00007D74"/>
    <w:rsid w:val="00010690"/>
    <w:rsid w:val="00010FCF"/>
    <w:rsid w:val="0001144F"/>
    <w:rsid w:val="0001310A"/>
    <w:rsid w:val="0001335E"/>
    <w:rsid w:val="000134D3"/>
    <w:rsid w:val="000134EA"/>
    <w:rsid w:val="00013C34"/>
    <w:rsid w:val="000142FF"/>
    <w:rsid w:val="0001521F"/>
    <w:rsid w:val="00015E13"/>
    <w:rsid w:val="000160F7"/>
    <w:rsid w:val="00016143"/>
    <w:rsid w:val="00016D9E"/>
    <w:rsid w:val="00017375"/>
    <w:rsid w:val="000178B7"/>
    <w:rsid w:val="000201C7"/>
    <w:rsid w:val="0002199F"/>
    <w:rsid w:val="00023757"/>
    <w:rsid w:val="00023B66"/>
    <w:rsid w:val="000246DB"/>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71D"/>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824"/>
    <w:rsid w:val="0006018C"/>
    <w:rsid w:val="00060FE3"/>
    <w:rsid w:val="00061483"/>
    <w:rsid w:val="00062753"/>
    <w:rsid w:val="0006280E"/>
    <w:rsid w:val="00064870"/>
    <w:rsid w:val="00065711"/>
    <w:rsid w:val="00065D20"/>
    <w:rsid w:val="00065F75"/>
    <w:rsid w:val="00065F76"/>
    <w:rsid w:val="00067448"/>
    <w:rsid w:val="0006760C"/>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019B"/>
    <w:rsid w:val="000A1AC6"/>
    <w:rsid w:val="000A2857"/>
    <w:rsid w:val="000A290C"/>
    <w:rsid w:val="000A35B5"/>
    <w:rsid w:val="000A37BC"/>
    <w:rsid w:val="000A49A8"/>
    <w:rsid w:val="000A67F8"/>
    <w:rsid w:val="000B042F"/>
    <w:rsid w:val="000B1F19"/>
    <w:rsid w:val="000B2202"/>
    <w:rsid w:val="000B25A7"/>
    <w:rsid w:val="000B278F"/>
    <w:rsid w:val="000B3530"/>
    <w:rsid w:val="000B35FA"/>
    <w:rsid w:val="000B3697"/>
    <w:rsid w:val="000B3AF7"/>
    <w:rsid w:val="000B43E7"/>
    <w:rsid w:val="000B4AA6"/>
    <w:rsid w:val="000B52DA"/>
    <w:rsid w:val="000B556B"/>
    <w:rsid w:val="000B5987"/>
    <w:rsid w:val="000B5E64"/>
    <w:rsid w:val="000B64C3"/>
    <w:rsid w:val="000B6E48"/>
    <w:rsid w:val="000B6E80"/>
    <w:rsid w:val="000B6F80"/>
    <w:rsid w:val="000B7C17"/>
    <w:rsid w:val="000B7F99"/>
    <w:rsid w:val="000C0420"/>
    <w:rsid w:val="000C07C0"/>
    <w:rsid w:val="000C2079"/>
    <w:rsid w:val="000C2424"/>
    <w:rsid w:val="000C39A4"/>
    <w:rsid w:val="000C3D96"/>
    <w:rsid w:val="000C3F9F"/>
    <w:rsid w:val="000C4942"/>
    <w:rsid w:val="000C49D0"/>
    <w:rsid w:val="000C55F7"/>
    <w:rsid w:val="000C5B55"/>
    <w:rsid w:val="000C5EE6"/>
    <w:rsid w:val="000C6B27"/>
    <w:rsid w:val="000C6E48"/>
    <w:rsid w:val="000C7EB3"/>
    <w:rsid w:val="000D0085"/>
    <w:rsid w:val="000D0E9A"/>
    <w:rsid w:val="000D10AB"/>
    <w:rsid w:val="000D115A"/>
    <w:rsid w:val="000D18DF"/>
    <w:rsid w:val="000D1970"/>
    <w:rsid w:val="000D2422"/>
    <w:rsid w:val="000D43A0"/>
    <w:rsid w:val="000D5118"/>
    <w:rsid w:val="000D5C09"/>
    <w:rsid w:val="000D5C55"/>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5D34"/>
    <w:rsid w:val="000F6249"/>
    <w:rsid w:val="000F632A"/>
    <w:rsid w:val="000F73D2"/>
    <w:rsid w:val="000F78F0"/>
    <w:rsid w:val="0010029A"/>
    <w:rsid w:val="00100E5C"/>
    <w:rsid w:val="00101494"/>
    <w:rsid w:val="00101C27"/>
    <w:rsid w:val="00103A28"/>
    <w:rsid w:val="0010582B"/>
    <w:rsid w:val="00106826"/>
    <w:rsid w:val="00106F66"/>
    <w:rsid w:val="00107C55"/>
    <w:rsid w:val="00107FF8"/>
    <w:rsid w:val="00110C09"/>
    <w:rsid w:val="00111F5F"/>
    <w:rsid w:val="001120B3"/>
    <w:rsid w:val="001126EF"/>
    <w:rsid w:val="00112B0B"/>
    <w:rsid w:val="0011368D"/>
    <w:rsid w:val="001148F6"/>
    <w:rsid w:val="00114FA5"/>
    <w:rsid w:val="001155AC"/>
    <w:rsid w:val="00115FA0"/>
    <w:rsid w:val="00116A2D"/>
    <w:rsid w:val="00116D97"/>
    <w:rsid w:val="0011722B"/>
    <w:rsid w:val="001208B7"/>
    <w:rsid w:val="0012169C"/>
    <w:rsid w:val="00121FF5"/>
    <w:rsid w:val="00123821"/>
    <w:rsid w:val="00124289"/>
    <w:rsid w:val="00124E13"/>
    <w:rsid w:val="00126CA6"/>
    <w:rsid w:val="00127386"/>
    <w:rsid w:val="001279BB"/>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7A6"/>
    <w:rsid w:val="00157EC4"/>
    <w:rsid w:val="001601FB"/>
    <w:rsid w:val="001617B9"/>
    <w:rsid w:val="00162690"/>
    <w:rsid w:val="0016274A"/>
    <w:rsid w:val="00162CC9"/>
    <w:rsid w:val="00163132"/>
    <w:rsid w:val="00163AFF"/>
    <w:rsid w:val="00163C61"/>
    <w:rsid w:val="00164657"/>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3C4"/>
    <w:rsid w:val="00182923"/>
    <w:rsid w:val="00183889"/>
    <w:rsid w:val="00183CEE"/>
    <w:rsid w:val="00184344"/>
    <w:rsid w:val="00184F92"/>
    <w:rsid w:val="001856EB"/>
    <w:rsid w:val="00185B97"/>
    <w:rsid w:val="001861FF"/>
    <w:rsid w:val="00186634"/>
    <w:rsid w:val="00186D2E"/>
    <w:rsid w:val="001876A5"/>
    <w:rsid w:val="00187BDF"/>
    <w:rsid w:val="00187D2B"/>
    <w:rsid w:val="00190D3D"/>
    <w:rsid w:val="00191067"/>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5DE"/>
    <w:rsid w:val="001A678E"/>
    <w:rsid w:val="001A76D9"/>
    <w:rsid w:val="001B03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E44"/>
    <w:rsid w:val="001D4387"/>
    <w:rsid w:val="001D4516"/>
    <w:rsid w:val="001D4FDF"/>
    <w:rsid w:val="001D59D0"/>
    <w:rsid w:val="001D7276"/>
    <w:rsid w:val="001D76A8"/>
    <w:rsid w:val="001D7703"/>
    <w:rsid w:val="001E04CA"/>
    <w:rsid w:val="001E0541"/>
    <w:rsid w:val="001E139E"/>
    <w:rsid w:val="001E1E74"/>
    <w:rsid w:val="001E2128"/>
    <w:rsid w:val="001E29D5"/>
    <w:rsid w:val="001E2F97"/>
    <w:rsid w:val="001E391D"/>
    <w:rsid w:val="001E44BD"/>
    <w:rsid w:val="001E4E41"/>
    <w:rsid w:val="001E5761"/>
    <w:rsid w:val="001E5DD0"/>
    <w:rsid w:val="001E68B5"/>
    <w:rsid w:val="001E6E65"/>
    <w:rsid w:val="001E6E6F"/>
    <w:rsid w:val="001E6F16"/>
    <w:rsid w:val="001E732D"/>
    <w:rsid w:val="001E75E6"/>
    <w:rsid w:val="001E779F"/>
    <w:rsid w:val="001E790E"/>
    <w:rsid w:val="001F064E"/>
    <w:rsid w:val="001F0DC7"/>
    <w:rsid w:val="001F1166"/>
    <w:rsid w:val="001F16B1"/>
    <w:rsid w:val="001F178D"/>
    <w:rsid w:val="001F2027"/>
    <w:rsid w:val="001F21F6"/>
    <w:rsid w:val="001F23DE"/>
    <w:rsid w:val="001F2A48"/>
    <w:rsid w:val="001F323E"/>
    <w:rsid w:val="001F3FB9"/>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14F"/>
    <w:rsid w:val="002145B5"/>
    <w:rsid w:val="002147A1"/>
    <w:rsid w:val="00215978"/>
    <w:rsid w:val="002173C7"/>
    <w:rsid w:val="00217A80"/>
    <w:rsid w:val="00220FF6"/>
    <w:rsid w:val="0022200D"/>
    <w:rsid w:val="002222E1"/>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4F79"/>
    <w:rsid w:val="002353AF"/>
    <w:rsid w:val="00235B05"/>
    <w:rsid w:val="00235BCF"/>
    <w:rsid w:val="00235E3B"/>
    <w:rsid w:val="0023691D"/>
    <w:rsid w:val="00240EE5"/>
    <w:rsid w:val="00241635"/>
    <w:rsid w:val="00241943"/>
    <w:rsid w:val="00241BD4"/>
    <w:rsid w:val="00241EB2"/>
    <w:rsid w:val="00241FA1"/>
    <w:rsid w:val="00243879"/>
    <w:rsid w:val="00243E44"/>
    <w:rsid w:val="002446CD"/>
    <w:rsid w:val="00244F13"/>
    <w:rsid w:val="0024548A"/>
    <w:rsid w:val="00245B88"/>
    <w:rsid w:val="00245C71"/>
    <w:rsid w:val="0024633C"/>
    <w:rsid w:val="002466A6"/>
    <w:rsid w:val="00246F22"/>
    <w:rsid w:val="00246FFF"/>
    <w:rsid w:val="00247BBE"/>
    <w:rsid w:val="00250029"/>
    <w:rsid w:val="00250260"/>
    <w:rsid w:val="002505BC"/>
    <w:rsid w:val="002505EE"/>
    <w:rsid w:val="00250C95"/>
    <w:rsid w:val="0025149C"/>
    <w:rsid w:val="00252694"/>
    <w:rsid w:val="002528F1"/>
    <w:rsid w:val="002534FB"/>
    <w:rsid w:val="00254232"/>
    <w:rsid w:val="0025438E"/>
    <w:rsid w:val="00255560"/>
    <w:rsid w:val="002559D2"/>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2652"/>
    <w:rsid w:val="002733D6"/>
    <w:rsid w:val="002747F4"/>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6E4"/>
    <w:rsid w:val="002A6CB5"/>
    <w:rsid w:val="002A6FAE"/>
    <w:rsid w:val="002A71AA"/>
    <w:rsid w:val="002A7450"/>
    <w:rsid w:val="002B03B3"/>
    <w:rsid w:val="002B26A8"/>
    <w:rsid w:val="002B2F56"/>
    <w:rsid w:val="002B3FCC"/>
    <w:rsid w:val="002B4EF5"/>
    <w:rsid w:val="002B58D7"/>
    <w:rsid w:val="002B7795"/>
    <w:rsid w:val="002B78AA"/>
    <w:rsid w:val="002C09F2"/>
    <w:rsid w:val="002C16B0"/>
    <w:rsid w:val="002C281F"/>
    <w:rsid w:val="002C3DA2"/>
    <w:rsid w:val="002C457C"/>
    <w:rsid w:val="002C496C"/>
    <w:rsid w:val="002C4B61"/>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9F4"/>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2E50"/>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C35"/>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3F1C"/>
    <w:rsid w:val="0032530A"/>
    <w:rsid w:val="003257BC"/>
    <w:rsid w:val="0032592D"/>
    <w:rsid w:val="00326040"/>
    <w:rsid w:val="0032678B"/>
    <w:rsid w:val="00326BD7"/>
    <w:rsid w:val="00326E9B"/>
    <w:rsid w:val="003275E6"/>
    <w:rsid w:val="00327722"/>
    <w:rsid w:val="0032788C"/>
    <w:rsid w:val="00327936"/>
    <w:rsid w:val="00327B3F"/>
    <w:rsid w:val="00327E29"/>
    <w:rsid w:val="00330ABA"/>
    <w:rsid w:val="00331EAF"/>
    <w:rsid w:val="00333C95"/>
    <w:rsid w:val="00333E2C"/>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9EF"/>
    <w:rsid w:val="00351E6A"/>
    <w:rsid w:val="0035237C"/>
    <w:rsid w:val="00352F52"/>
    <w:rsid w:val="00355B5C"/>
    <w:rsid w:val="00357962"/>
    <w:rsid w:val="0036050E"/>
    <w:rsid w:val="00362355"/>
    <w:rsid w:val="003637A3"/>
    <w:rsid w:val="0036506F"/>
    <w:rsid w:val="00365191"/>
    <w:rsid w:val="00365959"/>
    <w:rsid w:val="0036626B"/>
    <w:rsid w:val="00366602"/>
    <w:rsid w:val="003666B7"/>
    <w:rsid w:val="00366A37"/>
    <w:rsid w:val="00367318"/>
    <w:rsid w:val="0036745A"/>
    <w:rsid w:val="00367BA3"/>
    <w:rsid w:val="00367D1E"/>
    <w:rsid w:val="00367D3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C8D"/>
    <w:rsid w:val="00385FAA"/>
    <w:rsid w:val="00386314"/>
    <w:rsid w:val="00386416"/>
    <w:rsid w:val="00386450"/>
    <w:rsid w:val="003903DA"/>
    <w:rsid w:val="0039085F"/>
    <w:rsid w:val="003911AB"/>
    <w:rsid w:val="00391C1C"/>
    <w:rsid w:val="00391E58"/>
    <w:rsid w:val="0039265D"/>
    <w:rsid w:val="00392A1A"/>
    <w:rsid w:val="00392A39"/>
    <w:rsid w:val="00392CE1"/>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208"/>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4B36"/>
    <w:rsid w:val="003E5002"/>
    <w:rsid w:val="003E5D14"/>
    <w:rsid w:val="003E61C8"/>
    <w:rsid w:val="003E628D"/>
    <w:rsid w:val="003E71F8"/>
    <w:rsid w:val="003E79BC"/>
    <w:rsid w:val="003E7B44"/>
    <w:rsid w:val="003E7C17"/>
    <w:rsid w:val="003E7CC5"/>
    <w:rsid w:val="003F097A"/>
    <w:rsid w:val="003F0F3F"/>
    <w:rsid w:val="003F1380"/>
    <w:rsid w:val="003F173D"/>
    <w:rsid w:val="003F1D57"/>
    <w:rsid w:val="003F23DA"/>
    <w:rsid w:val="003F2DF9"/>
    <w:rsid w:val="003F2E1C"/>
    <w:rsid w:val="003F4196"/>
    <w:rsid w:val="003F48AF"/>
    <w:rsid w:val="003F5071"/>
    <w:rsid w:val="003F69CC"/>
    <w:rsid w:val="003F6CF8"/>
    <w:rsid w:val="003F74B5"/>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12A"/>
    <w:rsid w:val="00414B6F"/>
    <w:rsid w:val="00414D91"/>
    <w:rsid w:val="004157E3"/>
    <w:rsid w:val="00415A9F"/>
    <w:rsid w:val="004169A3"/>
    <w:rsid w:val="00417701"/>
    <w:rsid w:val="00417781"/>
    <w:rsid w:val="00421057"/>
    <w:rsid w:val="004214EC"/>
    <w:rsid w:val="00421653"/>
    <w:rsid w:val="004217AD"/>
    <w:rsid w:val="004219BF"/>
    <w:rsid w:val="004219E8"/>
    <w:rsid w:val="004221C6"/>
    <w:rsid w:val="00424410"/>
    <w:rsid w:val="00424C45"/>
    <w:rsid w:val="0042537F"/>
    <w:rsid w:val="004255D1"/>
    <w:rsid w:val="00426034"/>
    <w:rsid w:val="004277ED"/>
    <w:rsid w:val="00427A34"/>
    <w:rsid w:val="004300C4"/>
    <w:rsid w:val="00430784"/>
    <w:rsid w:val="004310AB"/>
    <w:rsid w:val="004319C2"/>
    <w:rsid w:val="00431F7A"/>
    <w:rsid w:val="00432764"/>
    <w:rsid w:val="0043354E"/>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555"/>
    <w:rsid w:val="0044560C"/>
    <w:rsid w:val="004465DF"/>
    <w:rsid w:val="00450CCE"/>
    <w:rsid w:val="00451383"/>
    <w:rsid w:val="004521D3"/>
    <w:rsid w:val="0045290C"/>
    <w:rsid w:val="00452EFA"/>
    <w:rsid w:val="00452F54"/>
    <w:rsid w:val="0045408C"/>
    <w:rsid w:val="00454651"/>
    <w:rsid w:val="00454AA1"/>
    <w:rsid w:val="00455313"/>
    <w:rsid w:val="00455F92"/>
    <w:rsid w:val="00455FBB"/>
    <w:rsid w:val="00456FE8"/>
    <w:rsid w:val="00460A75"/>
    <w:rsid w:val="004623EA"/>
    <w:rsid w:val="00462966"/>
    <w:rsid w:val="00463575"/>
    <w:rsid w:val="004638E8"/>
    <w:rsid w:val="00464D66"/>
    <w:rsid w:val="00465DF9"/>
    <w:rsid w:val="0046613E"/>
    <w:rsid w:val="0046627B"/>
    <w:rsid w:val="00466FA5"/>
    <w:rsid w:val="004676C5"/>
    <w:rsid w:val="00467867"/>
    <w:rsid w:val="00467FDF"/>
    <w:rsid w:val="004701D2"/>
    <w:rsid w:val="00470505"/>
    <w:rsid w:val="00470783"/>
    <w:rsid w:val="00471B2C"/>
    <w:rsid w:val="004723D0"/>
    <w:rsid w:val="00472470"/>
    <w:rsid w:val="00472BA0"/>
    <w:rsid w:val="00472F00"/>
    <w:rsid w:val="00473D41"/>
    <w:rsid w:val="004747B2"/>
    <w:rsid w:val="004750A1"/>
    <w:rsid w:val="004758B3"/>
    <w:rsid w:val="00476D39"/>
    <w:rsid w:val="00476E14"/>
    <w:rsid w:val="004771B5"/>
    <w:rsid w:val="00477F86"/>
    <w:rsid w:val="004807A8"/>
    <w:rsid w:val="004813E7"/>
    <w:rsid w:val="00482018"/>
    <w:rsid w:val="0048212C"/>
    <w:rsid w:val="004821FF"/>
    <w:rsid w:val="00482C6F"/>
    <w:rsid w:val="00483173"/>
    <w:rsid w:val="004833A0"/>
    <w:rsid w:val="004834F5"/>
    <w:rsid w:val="00483761"/>
    <w:rsid w:val="00490190"/>
    <w:rsid w:val="004905B0"/>
    <w:rsid w:val="004905D6"/>
    <w:rsid w:val="004908FA"/>
    <w:rsid w:val="00490A6D"/>
    <w:rsid w:val="0049190E"/>
    <w:rsid w:val="00491BF7"/>
    <w:rsid w:val="00491DC7"/>
    <w:rsid w:val="00491E2F"/>
    <w:rsid w:val="0049213D"/>
    <w:rsid w:val="004923F3"/>
    <w:rsid w:val="0049260A"/>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5B5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880"/>
    <w:rsid w:val="004B5AD2"/>
    <w:rsid w:val="004B7343"/>
    <w:rsid w:val="004B7E19"/>
    <w:rsid w:val="004C0260"/>
    <w:rsid w:val="004C0607"/>
    <w:rsid w:val="004C0E72"/>
    <w:rsid w:val="004C114D"/>
    <w:rsid w:val="004C1552"/>
    <w:rsid w:val="004C178B"/>
    <w:rsid w:val="004C1856"/>
    <w:rsid w:val="004C230A"/>
    <w:rsid w:val="004C2649"/>
    <w:rsid w:val="004C2680"/>
    <w:rsid w:val="004C273D"/>
    <w:rsid w:val="004C461D"/>
    <w:rsid w:val="004C48EE"/>
    <w:rsid w:val="004C4E5E"/>
    <w:rsid w:val="004C4F9B"/>
    <w:rsid w:val="004C63A8"/>
    <w:rsid w:val="004C651B"/>
    <w:rsid w:val="004C671F"/>
    <w:rsid w:val="004C75CD"/>
    <w:rsid w:val="004C7841"/>
    <w:rsid w:val="004C7988"/>
    <w:rsid w:val="004C7B89"/>
    <w:rsid w:val="004D098D"/>
    <w:rsid w:val="004D21DE"/>
    <w:rsid w:val="004D2A2D"/>
    <w:rsid w:val="004D2C56"/>
    <w:rsid w:val="004D3EAE"/>
    <w:rsid w:val="004D425E"/>
    <w:rsid w:val="004D49F6"/>
    <w:rsid w:val="004D53AA"/>
    <w:rsid w:val="004D6899"/>
    <w:rsid w:val="004D68B1"/>
    <w:rsid w:val="004D77F5"/>
    <w:rsid w:val="004D7AD2"/>
    <w:rsid w:val="004D7C64"/>
    <w:rsid w:val="004E07AF"/>
    <w:rsid w:val="004E0920"/>
    <w:rsid w:val="004E0E4C"/>
    <w:rsid w:val="004E1E88"/>
    <w:rsid w:val="004E2D44"/>
    <w:rsid w:val="004E3C4B"/>
    <w:rsid w:val="004E40B3"/>
    <w:rsid w:val="004E4E98"/>
    <w:rsid w:val="004E5A74"/>
    <w:rsid w:val="004E751C"/>
    <w:rsid w:val="004E7E0E"/>
    <w:rsid w:val="004F2041"/>
    <w:rsid w:val="004F268F"/>
    <w:rsid w:val="004F269B"/>
    <w:rsid w:val="004F2868"/>
    <w:rsid w:val="004F2D66"/>
    <w:rsid w:val="004F34CA"/>
    <w:rsid w:val="004F363F"/>
    <w:rsid w:val="004F3F4E"/>
    <w:rsid w:val="004F4D22"/>
    <w:rsid w:val="004F5A68"/>
    <w:rsid w:val="004F7322"/>
    <w:rsid w:val="004F7894"/>
    <w:rsid w:val="005006E2"/>
    <w:rsid w:val="00500FBE"/>
    <w:rsid w:val="0050111B"/>
    <w:rsid w:val="0050146B"/>
    <w:rsid w:val="00501905"/>
    <w:rsid w:val="0050196F"/>
    <w:rsid w:val="00501FDA"/>
    <w:rsid w:val="005027B7"/>
    <w:rsid w:val="005033E2"/>
    <w:rsid w:val="00503B27"/>
    <w:rsid w:val="00503BBA"/>
    <w:rsid w:val="00503DCA"/>
    <w:rsid w:val="005053E7"/>
    <w:rsid w:val="0050591F"/>
    <w:rsid w:val="00505B05"/>
    <w:rsid w:val="0050612D"/>
    <w:rsid w:val="0050629A"/>
    <w:rsid w:val="00507187"/>
    <w:rsid w:val="005072DF"/>
    <w:rsid w:val="00510DD2"/>
    <w:rsid w:val="00510F21"/>
    <w:rsid w:val="00511B8B"/>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67E"/>
    <w:rsid w:val="005307D4"/>
    <w:rsid w:val="0053231C"/>
    <w:rsid w:val="00532AA1"/>
    <w:rsid w:val="005335CB"/>
    <w:rsid w:val="00533EE3"/>
    <w:rsid w:val="00534A2D"/>
    <w:rsid w:val="00534EAD"/>
    <w:rsid w:val="00535207"/>
    <w:rsid w:val="00535E8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2A7"/>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5C3"/>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2831"/>
    <w:rsid w:val="00573AC2"/>
    <w:rsid w:val="00573DF0"/>
    <w:rsid w:val="0057421F"/>
    <w:rsid w:val="005745C0"/>
    <w:rsid w:val="005746CE"/>
    <w:rsid w:val="00576150"/>
    <w:rsid w:val="005770D1"/>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D05"/>
    <w:rsid w:val="00587E2E"/>
    <w:rsid w:val="00587E3D"/>
    <w:rsid w:val="005902E4"/>
    <w:rsid w:val="00590CEE"/>
    <w:rsid w:val="00590DE3"/>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0D4C"/>
    <w:rsid w:val="005B1215"/>
    <w:rsid w:val="005B2177"/>
    <w:rsid w:val="005B274B"/>
    <w:rsid w:val="005B30F8"/>
    <w:rsid w:val="005B39E2"/>
    <w:rsid w:val="005B3D19"/>
    <w:rsid w:val="005B3F97"/>
    <w:rsid w:val="005B5569"/>
    <w:rsid w:val="005B6E41"/>
    <w:rsid w:val="005C04DB"/>
    <w:rsid w:val="005C0CDA"/>
    <w:rsid w:val="005C16FD"/>
    <w:rsid w:val="005C21C7"/>
    <w:rsid w:val="005C29DC"/>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AA0"/>
    <w:rsid w:val="005D2B05"/>
    <w:rsid w:val="005D2F87"/>
    <w:rsid w:val="005D3153"/>
    <w:rsid w:val="005D3156"/>
    <w:rsid w:val="005D331D"/>
    <w:rsid w:val="005D3DDF"/>
    <w:rsid w:val="005D4072"/>
    <w:rsid w:val="005D4CC4"/>
    <w:rsid w:val="005D4F18"/>
    <w:rsid w:val="005D7D85"/>
    <w:rsid w:val="005E023C"/>
    <w:rsid w:val="005E05CD"/>
    <w:rsid w:val="005E0E55"/>
    <w:rsid w:val="005E249C"/>
    <w:rsid w:val="005E28F0"/>
    <w:rsid w:val="005E2A5C"/>
    <w:rsid w:val="005E2F3F"/>
    <w:rsid w:val="005E3919"/>
    <w:rsid w:val="005E3EA2"/>
    <w:rsid w:val="005E43FC"/>
    <w:rsid w:val="005E44BF"/>
    <w:rsid w:val="005E475F"/>
    <w:rsid w:val="005E489E"/>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3D1"/>
    <w:rsid w:val="005F303F"/>
    <w:rsid w:val="005F343F"/>
    <w:rsid w:val="005F43E7"/>
    <w:rsid w:val="005F466E"/>
    <w:rsid w:val="005F5231"/>
    <w:rsid w:val="005F5C82"/>
    <w:rsid w:val="005F6E45"/>
    <w:rsid w:val="00600172"/>
    <w:rsid w:val="00600ED0"/>
    <w:rsid w:val="006013E0"/>
    <w:rsid w:val="0060152C"/>
    <w:rsid w:val="00601C01"/>
    <w:rsid w:val="00602172"/>
    <w:rsid w:val="006025D9"/>
    <w:rsid w:val="00602B8F"/>
    <w:rsid w:val="00603072"/>
    <w:rsid w:val="0060313E"/>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A74"/>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21F"/>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6FC3"/>
    <w:rsid w:val="00657278"/>
    <w:rsid w:val="006572E5"/>
    <w:rsid w:val="006579B3"/>
    <w:rsid w:val="00657CCC"/>
    <w:rsid w:val="00662783"/>
    <w:rsid w:val="006629A3"/>
    <w:rsid w:val="00663A4E"/>
    <w:rsid w:val="00663C75"/>
    <w:rsid w:val="00664CD3"/>
    <w:rsid w:val="00664E34"/>
    <w:rsid w:val="00665910"/>
    <w:rsid w:val="00665D37"/>
    <w:rsid w:val="00665FDC"/>
    <w:rsid w:val="006667DA"/>
    <w:rsid w:val="00666869"/>
    <w:rsid w:val="006673DA"/>
    <w:rsid w:val="006679F3"/>
    <w:rsid w:val="00670570"/>
    <w:rsid w:val="006707C2"/>
    <w:rsid w:val="006711A3"/>
    <w:rsid w:val="0067290C"/>
    <w:rsid w:val="006736E0"/>
    <w:rsid w:val="006738A7"/>
    <w:rsid w:val="00673D5B"/>
    <w:rsid w:val="00674983"/>
    <w:rsid w:val="00675963"/>
    <w:rsid w:val="00675EA3"/>
    <w:rsid w:val="0067607D"/>
    <w:rsid w:val="006762A9"/>
    <w:rsid w:val="0067649C"/>
    <w:rsid w:val="00676648"/>
    <w:rsid w:val="00677764"/>
    <w:rsid w:val="00680281"/>
    <w:rsid w:val="006803D1"/>
    <w:rsid w:val="00680548"/>
    <w:rsid w:val="006807FB"/>
    <w:rsid w:val="0068129F"/>
    <w:rsid w:val="0068254F"/>
    <w:rsid w:val="0068289E"/>
    <w:rsid w:val="00682E4B"/>
    <w:rsid w:val="00683043"/>
    <w:rsid w:val="0068380E"/>
    <w:rsid w:val="00684AB1"/>
    <w:rsid w:val="006857BA"/>
    <w:rsid w:val="00685819"/>
    <w:rsid w:val="00686079"/>
    <w:rsid w:val="00686510"/>
    <w:rsid w:val="00686671"/>
    <w:rsid w:val="006869ED"/>
    <w:rsid w:val="00686FCC"/>
    <w:rsid w:val="00690FA0"/>
    <w:rsid w:val="00690FEC"/>
    <w:rsid w:val="00691654"/>
    <w:rsid w:val="0069170F"/>
    <w:rsid w:val="006918F9"/>
    <w:rsid w:val="00691A2B"/>
    <w:rsid w:val="00693435"/>
    <w:rsid w:val="00693493"/>
    <w:rsid w:val="00693B64"/>
    <w:rsid w:val="00693C6B"/>
    <w:rsid w:val="00693E66"/>
    <w:rsid w:val="006944FD"/>
    <w:rsid w:val="00694505"/>
    <w:rsid w:val="0069518F"/>
    <w:rsid w:val="006955F9"/>
    <w:rsid w:val="00697320"/>
    <w:rsid w:val="00697616"/>
    <w:rsid w:val="006976DF"/>
    <w:rsid w:val="006A077E"/>
    <w:rsid w:val="006A0B35"/>
    <w:rsid w:val="006A0FAC"/>
    <w:rsid w:val="006A12E3"/>
    <w:rsid w:val="006A1B63"/>
    <w:rsid w:val="006A21DB"/>
    <w:rsid w:val="006A3C50"/>
    <w:rsid w:val="006A3DD4"/>
    <w:rsid w:val="006A44D6"/>
    <w:rsid w:val="006A7060"/>
    <w:rsid w:val="006A72E9"/>
    <w:rsid w:val="006A7CCE"/>
    <w:rsid w:val="006B0917"/>
    <w:rsid w:val="006B1514"/>
    <w:rsid w:val="006B287B"/>
    <w:rsid w:val="006B2D11"/>
    <w:rsid w:val="006C032D"/>
    <w:rsid w:val="006C05F5"/>
    <w:rsid w:val="006C0D1A"/>
    <w:rsid w:val="006C1B61"/>
    <w:rsid w:val="006C1D95"/>
    <w:rsid w:val="006C3049"/>
    <w:rsid w:val="006C309F"/>
    <w:rsid w:val="006C39A7"/>
    <w:rsid w:val="006C4AAE"/>
    <w:rsid w:val="006C4CD6"/>
    <w:rsid w:val="006C50CF"/>
    <w:rsid w:val="006C5630"/>
    <w:rsid w:val="006C571B"/>
    <w:rsid w:val="006C59BC"/>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E92"/>
    <w:rsid w:val="006E2291"/>
    <w:rsid w:val="006E30A8"/>
    <w:rsid w:val="006E3843"/>
    <w:rsid w:val="006E38FC"/>
    <w:rsid w:val="006E3BD2"/>
    <w:rsid w:val="006E3CB5"/>
    <w:rsid w:val="006E414A"/>
    <w:rsid w:val="006E4483"/>
    <w:rsid w:val="006E471D"/>
    <w:rsid w:val="006E488D"/>
    <w:rsid w:val="006E4DE3"/>
    <w:rsid w:val="006E55C3"/>
    <w:rsid w:val="006E5A2B"/>
    <w:rsid w:val="006E651D"/>
    <w:rsid w:val="006E7FFE"/>
    <w:rsid w:val="006F000B"/>
    <w:rsid w:val="006F0FDA"/>
    <w:rsid w:val="006F132E"/>
    <w:rsid w:val="006F30C9"/>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5D3"/>
    <w:rsid w:val="0071281E"/>
    <w:rsid w:val="00713E27"/>
    <w:rsid w:val="007141DC"/>
    <w:rsid w:val="00714CE2"/>
    <w:rsid w:val="00714FAF"/>
    <w:rsid w:val="0071572C"/>
    <w:rsid w:val="00715746"/>
    <w:rsid w:val="00715A5B"/>
    <w:rsid w:val="007174FC"/>
    <w:rsid w:val="00717F8C"/>
    <w:rsid w:val="0072085C"/>
    <w:rsid w:val="00720D96"/>
    <w:rsid w:val="0072128B"/>
    <w:rsid w:val="00721523"/>
    <w:rsid w:val="0072169C"/>
    <w:rsid w:val="00721928"/>
    <w:rsid w:val="00722BAC"/>
    <w:rsid w:val="0072319E"/>
    <w:rsid w:val="0072471D"/>
    <w:rsid w:val="00725192"/>
    <w:rsid w:val="007257CB"/>
    <w:rsid w:val="00725871"/>
    <w:rsid w:val="00726C28"/>
    <w:rsid w:val="0072704C"/>
    <w:rsid w:val="00730F80"/>
    <w:rsid w:val="0073102C"/>
    <w:rsid w:val="00731616"/>
    <w:rsid w:val="00731C19"/>
    <w:rsid w:val="00731D52"/>
    <w:rsid w:val="00732472"/>
    <w:rsid w:val="00732763"/>
    <w:rsid w:val="00732A4A"/>
    <w:rsid w:val="0073332B"/>
    <w:rsid w:val="0073337E"/>
    <w:rsid w:val="00734046"/>
    <w:rsid w:val="00735E14"/>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8AF"/>
    <w:rsid w:val="00746350"/>
    <w:rsid w:val="00750C5F"/>
    <w:rsid w:val="00751418"/>
    <w:rsid w:val="007518C7"/>
    <w:rsid w:val="00751DA0"/>
    <w:rsid w:val="00751EB1"/>
    <w:rsid w:val="00752920"/>
    <w:rsid w:val="00752CBF"/>
    <w:rsid w:val="00753695"/>
    <w:rsid w:val="00753A12"/>
    <w:rsid w:val="0075405B"/>
    <w:rsid w:val="007546E2"/>
    <w:rsid w:val="0075490F"/>
    <w:rsid w:val="00754E86"/>
    <w:rsid w:val="007564FC"/>
    <w:rsid w:val="00761D2B"/>
    <w:rsid w:val="00762396"/>
    <w:rsid w:val="00762891"/>
    <w:rsid w:val="00763D3E"/>
    <w:rsid w:val="007656F7"/>
    <w:rsid w:val="00766AC1"/>
    <w:rsid w:val="00766C0D"/>
    <w:rsid w:val="007679E7"/>
    <w:rsid w:val="007703AC"/>
    <w:rsid w:val="00770F70"/>
    <w:rsid w:val="00771039"/>
    <w:rsid w:val="007710FF"/>
    <w:rsid w:val="007711BE"/>
    <w:rsid w:val="007729B3"/>
    <w:rsid w:val="00772A78"/>
    <w:rsid w:val="00772BB9"/>
    <w:rsid w:val="00772EF3"/>
    <w:rsid w:val="0077304B"/>
    <w:rsid w:val="007732E0"/>
    <w:rsid w:val="00773609"/>
    <w:rsid w:val="007739F9"/>
    <w:rsid w:val="00773C76"/>
    <w:rsid w:val="00773D56"/>
    <w:rsid w:val="007743E3"/>
    <w:rsid w:val="0077441B"/>
    <w:rsid w:val="00775CF0"/>
    <w:rsid w:val="00775D36"/>
    <w:rsid w:val="00775D6C"/>
    <w:rsid w:val="007766FF"/>
    <w:rsid w:val="00776FEA"/>
    <w:rsid w:val="00777B8E"/>
    <w:rsid w:val="007800FE"/>
    <w:rsid w:val="00781646"/>
    <w:rsid w:val="007816BD"/>
    <w:rsid w:val="007825DF"/>
    <w:rsid w:val="00783348"/>
    <w:rsid w:val="007836DF"/>
    <w:rsid w:val="007840F7"/>
    <w:rsid w:val="00784752"/>
    <w:rsid w:val="007847DC"/>
    <w:rsid w:val="0078518C"/>
    <w:rsid w:val="00787390"/>
    <w:rsid w:val="007875B2"/>
    <w:rsid w:val="00787AD7"/>
    <w:rsid w:val="00790F58"/>
    <w:rsid w:val="0079113A"/>
    <w:rsid w:val="00791C7A"/>
    <w:rsid w:val="007921CA"/>
    <w:rsid w:val="00792D0D"/>
    <w:rsid w:val="00793702"/>
    <w:rsid w:val="0079435B"/>
    <w:rsid w:val="007945A5"/>
    <w:rsid w:val="0079460D"/>
    <w:rsid w:val="007949FF"/>
    <w:rsid w:val="00794A78"/>
    <w:rsid w:val="007951CE"/>
    <w:rsid w:val="00795711"/>
    <w:rsid w:val="0079616E"/>
    <w:rsid w:val="007963B5"/>
    <w:rsid w:val="00796F94"/>
    <w:rsid w:val="0079754A"/>
    <w:rsid w:val="007A013F"/>
    <w:rsid w:val="007A0F4D"/>
    <w:rsid w:val="007A1208"/>
    <w:rsid w:val="007A14B0"/>
    <w:rsid w:val="007A1832"/>
    <w:rsid w:val="007A18A5"/>
    <w:rsid w:val="007A334B"/>
    <w:rsid w:val="007A3E2D"/>
    <w:rsid w:val="007A3F0B"/>
    <w:rsid w:val="007A443E"/>
    <w:rsid w:val="007A4D8A"/>
    <w:rsid w:val="007A542B"/>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25BE"/>
    <w:rsid w:val="007C3F08"/>
    <w:rsid w:val="007C563E"/>
    <w:rsid w:val="007C5C0B"/>
    <w:rsid w:val="007C5DBD"/>
    <w:rsid w:val="007C71BC"/>
    <w:rsid w:val="007C73A2"/>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24B"/>
    <w:rsid w:val="007E1DF7"/>
    <w:rsid w:val="007E22F1"/>
    <w:rsid w:val="007E28FF"/>
    <w:rsid w:val="007E3F9A"/>
    <w:rsid w:val="007E46B9"/>
    <w:rsid w:val="007E66D6"/>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21D"/>
    <w:rsid w:val="00804A6E"/>
    <w:rsid w:val="00805B7F"/>
    <w:rsid w:val="0080626A"/>
    <w:rsid w:val="008062DA"/>
    <w:rsid w:val="00807772"/>
    <w:rsid w:val="008079F1"/>
    <w:rsid w:val="00807A82"/>
    <w:rsid w:val="008110DA"/>
    <w:rsid w:val="008117E7"/>
    <w:rsid w:val="00812852"/>
    <w:rsid w:val="00812AD5"/>
    <w:rsid w:val="008138BF"/>
    <w:rsid w:val="00813EE9"/>
    <w:rsid w:val="008143B6"/>
    <w:rsid w:val="008143E4"/>
    <w:rsid w:val="008149EE"/>
    <w:rsid w:val="00814E27"/>
    <w:rsid w:val="008155B6"/>
    <w:rsid w:val="008157CB"/>
    <w:rsid w:val="00815B1F"/>
    <w:rsid w:val="00815CE3"/>
    <w:rsid w:val="00816DD3"/>
    <w:rsid w:val="00816EB5"/>
    <w:rsid w:val="00820D82"/>
    <w:rsid w:val="0082113F"/>
    <w:rsid w:val="00821510"/>
    <w:rsid w:val="00821853"/>
    <w:rsid w:val="008222E4"/>
    <w:rsid w:val="00822A7C"/>
    <w:rsid w:val="00823753"/>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346"/>
    <w:rsid w:val="008325B0"/>
    <w:rsid w:val="00833242"/>
    <w:rsid w:val="008339E1"/>
    <w:rsid w:val="00833A66"/>
    <w:rsid w:val="008340E6"/>
    <w:rsid w:val="0083489E"/>
    <w:rsid w:val="00834FDC"/>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771"/>
    <w:rsid w:val="00843C2A"/>
    <w:rsid w:val="00843F2B"/>
    <w:rsid w:val="008443BD"/>
    <w:rsid w:val="00845A7E"/>
    <w:rsid w:val="00845D3A"/>
    <w:rsid w:val="00846D6D"/>
    <w:rsid w:val="00846D88"/>
    <w:rsid w:val="008503F5"/>
    <w:rsid w:val="00850EAC"/>
    <w:rsid w:val="008519BC"/>
    <w:rsid w:val="00851C71"/>
    <w:rsid w:val="00851E9B"/>
    <w:rsid w:val="00852C35"/>
    <w:rsid w:val="008538F5"/>
    <w:rsid w:val="00853BBE"/>
    <w:rsid w:val="00854B9F"/>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36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023"/>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2BE"/>
    <w:rsid w:val="008A665B"/>
    <w:rsid w:val="008A6F64"/>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A1"/>
    <w:rsid w:val="008B64F7"/>
    <w:rsid w:val="008B6AF8"/>
    <w:rsid w:val="008B6E47"/>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F7F"/>
    <w:rsid w:val="008C7765"/>
    <w:rsid w:val="008C7E6C"/>
    <w:rsid w:val="008D0556"/>
    <w:rsid w:val="008D0E58"/>
    <w:rsid w:val="008D105D"/>
    <w:rsid w:val="008D15DC"/>
    <w:rsid w:val="008D1F63"/>
    <w:rsid w:val="008D2BCE"/>
    <w:rsid w:val="008D4416"/>
    <w:rsid w:val="008D5371"/>
    <w:rsid w:val="008D698E"/>
    <w:rsid w:val="008D6C2B"/>
    <w:rsid w:val="008D70AA"/>
    <w:rsid w:val="008D7176"/>
    <w:rsid w:val="008D7F85"/>
    <w:rsid w:val="008E0015"/>
    <w:rsid w:val="008E0A8B"/>
    <w:rsid w:val="008E0BD3"/>
    <w:rsid w:val="008E0EF1"/>
    <w:rsid w:val="008E1607"/>
    <w:rsid w:val="008E2D4A"/>
    <w:rsid w:val="008E3F61"/>
    <w:rsid w:val="008E4272"/>
    <w:rsid w:val="008E46C8"/>
    <w:rsid w:val="008E4C4D"/>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1EB"/>
    <w:rsid w:val="00903940"/>
    <w:rsid w:val="00903A60"/>
    <w:rsid w:val="009049F1"/>
    <w:rsid w:val="0090527F"/>
    <w:rsid w:val="00906370"/>
    <w:rsid w:val="00906705"/>
    <w:rsid w:val="00906A6B"/>
    <w:rsid w:val="00910A50"/>
    <w:rsid w:val="00911A69"/>
    <w:rsid w:val="0091248D"/>
    <w:rsid w:val="00912B35"/>
    <w:rsid w:val="00913094"/>
    <w:rsid w:val="0091476C"/>
    <w:rsid w:val="00914AE9"/>
    <w:rsid w:val="00915043"/>
    <w:rsid w:val="009160C0"/>
    <w:rsid w:val="00916340"/>
    <w:rsid w:val="00917385"/>
    <w:rsid w:val="00917B08"/>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A58"/>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5E5D"/>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4F13"/>
    <w:rsid w:val="00976193"/>
    <w:rsid w:val="009762E8"/>
    <w:rsid w:val="009778E5"/>
    <w:rsid w:val="00977C6D"/>
    <w:rsid w:val="00980FCC"/>
    <w:rsid w:val="00981560"/>
    <w:rsid w:val="00982099"/>
    <w:rsid w:val="009830EE"/>
    <w:rsid w:val="00984E48"/>
    <w:rsid w:val="00985C65"/>
    <w:rsid w:val="009861C5"/>
    <w:rsid w:val="00987534"/>
    <w:rsid w:val="00987B01"/>
    <w:rsid w:val="0099184E"/>
    <w:rsid w:val="00992CAD"/>
    <w:rsid w:val="00993FA6"/>
    <w:rsid w:val="00994002"/>
    <w:rsid w:val="00995A15"/>
    <w:rsid w:val="00996173"/>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67D"/>
    <w:rsid w:val="009B6933"/>
    <w:rsid w:val="009B6BA5"/>
    <w:rsid w:val="009B6C2F"/>
    <w:rsid w:val="009B7152"/>
    <w:rsid w:val="009C082C"/>
    <w:rsid w:val="009C0B8F"/>
    <w:rsid w:val="009C114A"/>
    <w:rsid w:val="009C211E"/>
    <w:rsid w:val="009C290F"/>
    <w:rsid w:val="009C3533"/>
    <w:rsid w:val="009C378B"/>
    <w:rsid w:val="009C4082"/>
    <w:rsid w:val="009C4C48"/>
    <w:rsid w:val="009C5FA7"/>
    <w:rsid w:val="009C66C4"/>
    <w:rsid w:val="009C71E1"/>
    <w:rsid w:val="009D005C"/>
    <w:rsid w:val="009D0685"/>
    <w:rsid w:val="009D0A80"/>
    <w:rsid w:val="009D1598"/>
    <w:rsid w:val="009D2F25"/>
    <w:rsid w:val="009D364B"/>
    <w:rsid w:val="009D3D73"/>
    <w:rsid w:val="009D452F"/>
    <w:rsid w:val="009D491E"/>
    <w:rsid w:val="009D4C61"/>
    <w:rsid w:val="009D4DCC"/>
    <w:rsid w:val="009D5653"/>
    <w:rsid w:val="009D647A"/>
    <w:rsid w:val="009D7315"/>
    <w:rsid w:val="009D7DCD"/>
    <w:rsid w:val="009E0BCF"/>
    <w:rsid w:val="009E1C4B"/>
    <w:rsid w:val="009E1CBC"/>
    <w:rsid w:val="009E1EBC"/>
    <w:rsid w:val="009E258E"/>
    <w:rsid w:val="009E2B24"/>
    <w:rsid w:val="009E3857"/>
    <w:rsid w:val="009E4088"/>
    <w:rsid w:val="009E5F59"/>
    <w:rsid w:val="009E628C"/>
    <w:rsid w:val="009E6778"/>
    <w:rsid w:val="009E7ECA"/>
    <w:rsid w:val="009F0D68"/>
    <w:rsid w:val="009F0E2A"/>
    <w:rsid w:val="009F11D1"/>
    <w:rsid w:val="009F1563"/>
    <w:rsid w:val="009F2CFC"/>
    <w:rsid w:val="009F3252"/>
    <w:rsid w:val="009F39AF"/>
    <w:rsid w:val="009F4713"/>
    <w:rsid w:val="009F4EAC"/>
    <w:rsid w:val="009F5CA9"/>
    <w:rsid w:val="009F5F46"/>
    <w:rsid w:val="009F6164"/>
    <w:rsid w:val="009F65AF"/>
    <w:rsid w:val="009F6FFC"/>
    <w:rsid w:val="009F7866"/>
    <w:rsid w:val="009F7FEF"/>
    <w:rsid w:val="00A01109"/>
    <w:rsid w:val="00A01584"/>
    <w:rsid w:val="00A0190B"/>
    <w:rsid w:val="00A01EDD"/>
    <w:rsid w:val="00A03CD2"/>
    <w:rsid w:val="00A057E2"/>
    <w:rsid w:val="00A059CA"/>
    <w:rsid w:val="00A05E72"/>
    <w:rsid w:val="00A05F59"/>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733"/>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2F7D"/>
    <w:rsid w:val="00A3376D"/>
    <w:rsid w:val="00A33C39"/>
    <w:rsid w:val="00A3448A"/>
    <w:rsid w:val="00A361C8"/>
    <w:rsid w:val="00A3662B"/>
    <w:rsid w:val="00A367EC"/>
    <w:rsid w:val="00A374B8"/>
    <w:rsid w:val="00A375BB"/>
    <w:rsid w:val="00A37B57"/>
    <w:rsid w:val="00A37CC2"/>
    <w:rsid w:val="00A40093"/>
    <w:rsid w:val="00A401EF"/>
    <w:rsid w:val="00A4083D"/>
    <w:rsid w:val="00A409AA"/>
    <w:rsid w:val="00A40E43"/>
    <w:rsid w:val="00A40FD9"/>
    <w:rsid w:val="00A411A5"/>
    <w:rsid w:val="00A41291"/>
    <w:rsid w:val="00A43B77"/>
    <w:rsid w:val="00A4462F"/>
    <w:rsid w:val="00A456A1"/>
    <w:rsid w:val="00A47CF4"/>
    <w:rsid w:val="00A515A6"/>
    <w:rsid w:val="00A51758"/>
    <w:rsid w:val="00A53700"/>
    <w:rsid w:val="00A54013"/>
    <w:rsid w:val="00A54657"/>
    <w:rsid w:val="00A5473D"/>
    <w:rsid w:val="00A55FF9"/>
    <w:rsid w:val="00A57080"/>
    <w:rsid w:val="00A60708"/>
    <w:rsid w:val="00A622CC"/>
    <w:rsid w:val="00A629CC"/>
    <w:rsid w:val="00A62A32"/>
    <w:rsid w:val="00A62EA2"/>
    <w:rsid w:val="00A64923"/>
    <w:rsid w:val="00A64CE4"/>
    <w:rsid w:val="00A64E82"/>
    <w:rsid w:val="00A64F8D"/>
    <w:rsid w:val="00A655BF"/>
    <w:rsid w:val="00A657E4"/>
    <w:rsid w:val="00A657F1"/>
    <w:rsid w:val="00A661D4"/>
    <w:rsid w:val="00A6639E"/>
    <w:rsid w:val="00A669CE"/>
    <w:rsid w:val="00A71438"/>
    <w:rsid w:val="00A71D07"/>
    <w:rsid w:val="00A72365"/>
    <w:rsid w:val="00A72718"/>
    <w:rsid w:val="00A72DE5"/>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E0A"/>
    <w:rsid w:val="00A85318"/>
    <w:rsid w:val="00A85A06"/>
    <w:rsid w:val="00A85BD7"/>
    <w:rsid w:val="00A86C25"/>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494"/>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5AF"/>
    <w:rsid w:val="00AC5867"/>
    <w:rsid w:val="00AC642C"/>
    <w:rsid w:val="00AC64AD"/>
    <w:rsid w:val="00AC6610"/>
    <w:rsid w:val="00AC6BC9"/>
    <w:rsid w:val="00AC70A2"/>
    <w:rsid w:val="00AC78FE"/>
    <w:rsid w:val="00AD0C64"/>
    <w:rsid w:val="00AD22F3"/>
    <w:rsid w:val="00AD2A6F"/>
    <w:rsid w:val="00AD307A"/>
    <w:rsid w:val="00AD357C"/>
    <w:rsid w:val="00AD36EB"/>
    <w:rsid w:val="00AD468F"/>
    <w:rsid w:val="00AD48AC"/>
    <w:rsid w:val="00AD577C"/>
    <w:rsid w:val="00AD5A73"/>
    <w:rsid w:val="00AD5CDE"/>
    <w:rsid w:val="00AD6D54"/>
    <w:rsid w:val="00AD7464"/>
    <w:rsid w:val="00AE0AEE"/>
    <w:rsid w:val="00AE0E5A"/>
    <w:rsid w:val="00AE0FA8"/>
    <w:rsid w:val="00AE15C9"/>
    <w:rsid w:val="00AE1F34"/>
    <w:rsid w:val="00AE220C"/>
    <w:rsid w:val="00AE2442"/>
    <w:rsid w:val="00AE2897"/>
    <w:rsid w:val="00AE28C9"/>
    <w:rsid w:val="00AE3320"/>
    <w:rsid w:val="00AE36AD"/>
    <w:rsid w:val="00AE3869"/>
    <w:rsid w:val="00AE3892"/>
    <w:rsid w:val="00AE57BA"/>
    <w:rsid w:val="00AE5BB6"/>
    <w:rsid w:val="00AE5D52"/>
    <w:rsid w:val="00AE65B1"/>
    <w:rsid w:val="00AF0BB2"/>
    <w:rsid w:val="00AF103F"/>
    <w:rsid w:val="00AF26BC"/>
    <w:rsid w:val="00AF2818"/>
    <w:rsid w:val="00AF2981"/>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704"/>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279"/>
    <w:rsid w:val="00B21230"/>
    <w:rsid w:val="00B225AA"/>
    <w:rsid w:val="00B22EBA"/>
    <w:rsid w:val="00B240B1"/>
    <w:rsid w:val="00B2492B"/>
    <w:rsid w:val="00B24FE5"/>
    <w:rsid w:val="00B25EC7"/>
    <w:rsid w:val="00B26EB9"/>
    <w:rsid w:val="00B2777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0DC8"/>
    <w:rsid w:val="00B51211"/>
    <w:rsid w:val="00B51400"/>
    <w:rsid w:val="00B520E5"/>
    <w:rsid w:val="00B5265B"/>
    <w:rsid w:val="00B54EB0"/>
    <w:rsid w:val="00B54F5B"/>
    <w:rsid w:val="00B5512D"/>
    <w:rsid w:val="00B555DF"/>
    <w:rsid w:val="00B557B6"/>
    <w:rsid w:val="00B55E3B"/>
    <w:rsid w:val="00B5693D"/>
    <w:rsid w:val="00B56B6B"/>
    <w:rsid w:val="00B575C0"/>
    <w:rsid w:val="00B60101"/>
    <w:rsid w:val="00B60A3D"/>
    <w:rsid w:val="00B60F46"/>
    <w:rsid w:val="00B612CF"/>
    <w:rsid w:val="00B62248"/>
    <w:rsid w:val="00B62A6D"/>
    <w:rsid w:val="00B62DAB"/>
    <w:rsid w:val="00B631D0"/>
    <w:rsid w:val="00B64096"/>
    <w:rsid w:val="00B64B47"/>
    <w:rsid w:val="00B65338"/>
    <w:rsid w:val="00B662B6"/>
    <w:rsid w:val="00B6765E"/>
    <w:rsid w:val="00B67DB4"/>
    <w:rsid w:val="00B67F8E"/>
    <w:rsid w:val="00B70F0A"/>
    <w:rsid w:val="00B70F23"/>
    <w:rsid w:val="00B71902"/>
    <w:rsid w:val="00B72163"/>
    <w:rsid w:val="00B72E34"/>
    <w:rsid w:val="00B7325E"/>
    <w:rsid w:val="00B73662"/>
    <w:rsid w:val="00B74A57"/>
    <w:rsid w:val="00B775F0"/>
    <w:rsid w:val="00B7784C"/>
    <w:rsid w:val="00B77C7D"/>
    <w:rsid w:val="00B80136"/>
    <w:rsid w:val="00B80407"/>
    <w:rsid w:val="00B80E17"/>
    <w:rsid w:val="00B81220"/>
    <w:rsid w:val="00B813C3"/>
    <w:rsid w:val="00B8166A"/>
    <w:rsid w:val="00B82834"/>
    <w:rsid w:val="00B82A70"/>
    <w:rsid w:val="00B82C44"/>
    <w:rsid w:val="00B82F28"/>
    <w:rsid w:val="00B85811"/>
    <w:rsid w:val="00B85E90"/>
    <w:rsid w:val="00B867CD"/>
    <w:rsid w:val="00B86BC8"/>
    <w:rsid w:val="00B86DC9"/>
    <w:rsid w:val="00B86E38"/>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4E5"/>
    <w:rsid w:val="00BA7F49"/>
    <w:rsid w:val="00BB0BF4"/>
    <w:rsid w:val="00BB0C16"/>
    <w:rsid w:val="00BB1012"/>
    <w:rsid w:val="00BB1952"/>
    <w:rsid w:val="00BB222F"/>
    <w:rsid w:val="00BB2A6F"/>
    <w:rsid w:val="00BB3213"/>
    <w:rsid w:val="00BB36DF"/>
    <w:rsid w:val="00BB3853"/>
    <w:rsid w:val="00BB4184"/>
    <w:rsid w:val="00BB4A19"/>
    <w:rsid w:val="00BB4B7D"/>
    <w:rsid w:val="00BB631F"/>
    <w:rsid w:val="00BB6A94"/>
    <w:rsid w:val="00BB711A"/>
    <w:rsid w:val="00BB7827"/>
    <w:rsid w:val="00BC01F9"/>
    <w:rsid w:val="00BC0816"/>
    <w:rsid w:val="00BC1C16"/>
    <w:rsid w:val="00BC3618"/>
    <w:rsid w:val="00BC3643"/>
    <w:rsid w:val="00BC37D9"/>
    <w:rsid w:val="00BC3F00"/>
    <w:rsid w:val="00BC4277"/>
    <w:rsid w:val="00BC4A9D"/>
    <w:rsid w:val="00BC55D5"/>
    <w:rsid w:val="00BC5C1C"/>
    <w:rsid w:val="00BC6853"/>
    <w:rsid w:val="00BC6B1A"/>
    <w:rsid w:val="00BD1C54"/>
    <w:rsid w:val="00BD2142"/>
    <w:rsid w:val="00BD2371"/>
    <w:rsid w:val="00BD3B76"/>
    <w:rsid w:val="00BD581E"/>
    <w:rsid w:val="00BD5B22"/>
    <w:rsid w:val="00BD5ED2"/>
    <w:rsid w:val="00BD5FA4"/>
    <w:rsid w:val="00BD6032"/>
    <w:rsid w:val="00BD61AC"/>
    <w:rsid w:val="00BD6279"/>
    <w:rsid w:val="00BD78D6"/>
    <w:rsid w:val="00BD7E39"/>
    <w:rsid w:val="00BE00AC"/>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496"/>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08D"/>
    <w:rsid w:val="00C074D7"/>
    <w:rsid w:val="00C1019A"/>
    <w:rsid w:val="00C10EB2"/>
    <w:rsid w:val="00C124C5"/>
    <w:rsid w:val="00C1289D"/>
    <w:rsid w:val="00C12BBD"/>
    <w:rsid w:val="00C12E3A"/>
    <w:rsid w:val="00C13179"/>
    <w:rsid w:val="00C1319E"/>
    <w:rsid w:val="00C136D7"/>
    <w:rsid w:val="00C136DA"/>
    <w:rsid w:val="00C13B56"/>
    <w:rsid w:val="00C140D3"/>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30A"/>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5CF"/>
    <w:rsid w:val="00C61E68"/>
    <w:rsid w:val="00C61EA3"/>
    <w:rsid w:val="00C62691"/>
    <w:rsid w:val="00C62F91"/>
    <w:rsid w:val="00C63D8B"/>
    <w:rsid w:val="00C63E03"/>
    <w:rsid w:val="00C65997"/>
    <w:rsid w:val="00C65C8F"/>
    <w:rsid w:val="00C66AD4"/>
    <w:rsid w:val="00C66B47"/>
    <w:rsid w:val="00C675A0"/>
    <w:rsid w:val="00C7041B"/>
    <w:rsid w:val="00C70982"/>
    <w:rsid w:val="00C70A39"/>
    <w:rsid w:val="00C716AA"/>
    <w:rsid w:val="00C71CB4"/>
    <w:rsid w:val="00C721DD"/>
    <w:rsid w:val="00C72B24"/>
    <w:rsid w:val="00C732AB"/>
    <w:rsid w:val="00C73D48"/>
    <w:rsid w:val="00C743D0"/>
    <w:rsid w:val="00C76F9D"/>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9C9"/>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34E"/>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D43"/>
    <w:rsid w:val="00CD11EB"/>
    <w:rsid w:val="00CD16DC"/>
    <w:rsid w:val="00CD1791"/>
    <w:rsid w:val="00CD27D5"/>
    <w:rsid w:val="00CD304D"/>
    <w:rsid w:val="00CD3C21"/>
    <w:rsid w:val="00CD5FC7"/>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969"/>
    <w:rsid w:val="00CE5C46"/>
    <w:rsid w:val="00CE5F94"/>
    <w:rsid w:val="00CE61E2"/>
    <w:rsid w:val="00CE7809"/>
    <w:rsid w:val="00CF1A01"/>
    <w:rsid w:val="00CF283E"/>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4E"/>
    <w:rsid w:val="00D03CD5"/>
    <w:rsid w:val="00D03D8D"/>
    <w:rsid w:val="00D04A8A"/>
    <w:rsid w:val="00D053E2"/>
    <w:rsid w:val="00D0579B"/>
    <w:rsid w:val="00D057FE"/>
    <w:rsid w:val="00D05A4C"/>
    <w:rsid w:val="00D06780"/>
    <w:rsid w:val="00D0682B"/>
    <w:rsid w:val="00D06C3E"/>
    <w:rsid w:val="00D06C55"/>
    <w:rsid w:val="00D07BD6"/>
    <w:rsid w:val="00D07F6F"/>
    <w:rsid w:val="00D10A9A"/>
    <w:rsid w:val="00D11A33"/>
    <w:rsid w:val="00D12B94"/>
    <w:rsid w:val="00D13183"/>
    <w:rsid w:val="00D14F26"/>
    <w:rsid w:val="00D14F2C"/>
    <w:rsid w:val="00D14F49"/>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5FF0"/>
    <w:rsid w:val="00D26C0F"/>
    <w:rsid w:val="00D270F9"/>
    <w:rsid w:val="00D27176"/>
    <w:rsid w:val="00D278B0"/>
    <w:rsid w:val="00D33280"/>
    <w:rsid w:val="00D34532"/>
    <w:rsid w:val="00D3462D"/>
    <w:rsid w:val="00D34BE3"/>
    <w:rsid w:val="00D34C95"/>
    <w:rsid w:val="00D34EC4"/>
    <w:rsid w:val="00D35884"/>
    <w:rsid w:val="00D36382"/>
    <w:rsid w:val="00D36B6C"/>
    <w:rsid w:val="00D37412"/>
    <w:rsid w:val="00D41210"/>
    <w:rsid w:val="00D414BC"/>
    <w:rsid w:val="00D446C9"/>
    <w:rsid w:val="00D46EDF"/>
    <w:rsid w:val="00D47A25"/>
    <w:rsid w:val="00D47AEB"/>
    <w:rsid w:val="00D515EE"/>
    <w:rsid w:val="00D525A1"/>
    <w:rsid w:val="00D52A7A"/>
    <w:rsid w:val="00D52F4E"/>
    <w:rsid w:val="00D5446B"/>
    <w:rsid w:val="00D55940"/>
    <w:rsid w:val="00D55B01"/>
    <w:rsid w:val="00D56B5E"/>
    <w:rsid w:val="00D56E8D"/>
    <w:rsid w:val="00D57275"/>
    <w:rsid w:val="00D5746E"/>
    <w:rsid w:val="00D57F24"/>
    <w:rsid w:val="00D60F75"/>
    <w:rsid w:val="00D6158A"/>
    <w:rsid w:val="00D615A9"/>
    <w:rsid w:val="00D6267A"/>
    <w:rsid w:val="00D6290D"/>
    <w:rsid w:val="00D62A08"/>
    <w:rsid w:val="00D62A40"/>
    <w:rsid w:val="00D62E43"/>
    <w:rsid w:val="00D63D33"/>
    <w:rsid w:val="00D64B48"/>
    <w:rsid w:val="00D65828"/>
    <w:rsid w:val="00D65A72"/>
    <w:rsid w:val="00D65FBE"/>
    <w:rsid w:val="00D700A4"/>
    <w:rsid w:val="00D702BA"/>
    <w:rsid w:val="00D70430"/>
    <w:rsid w:val="00D70688"/>
    <w:rsid w:val="00D70815"/>
    <w:rsid w:val="00D71F98"/>
    <w:rsid w:val="00D72EF5"/>
    <w:rsid w:val="00D7358F"/>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5AC2"/>
    <w:rsid w:val="00D85CC0"/>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0888"/>
    <w:rsid w:val="00DB3091"/>
    <w:rsid w:val="00DB4107"/>
    <w:rsid w:val="00DB42EB"/>
    <w:rsid w:val="00DB4A30"/>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AB4"/>
    <w:rsid w:val="00DC5505"/>
    <w:rsid w:val="00DC55EB"/>
    <w:rsid w:val="00DC6492"/>
    <w:rsid w:val="00DC72C6"/>
    <w:rsid w:val="00DC74A6"/>
    <w:rsid w:val="00DC7D27"/>
    <w:rsid w:val="00DD054C"/>
    <w:rsid w:val="00DD05E6"/>
    <w:rsid w:val="00DD0F52"/>
    <w:rsid w:val="00DD0F88"/>
    <w:rsid w:val="00DD1E13"/>
    <w:rsid w:val="00DD1EB0"/>
    <w:rsid w:val="00DD2235"/>
    <w:rsid w:val="00DD3124"/>
    <w:rsid w:val="00DD538F"/>
    <w:rsid w:val="00DD5697"/>
    <w:rsid w:val="00DD588F"/>
    <w:rsid w:val="00DD5E80"/>
    <w:rsid w:val="00DD60AB"/>
    <w:rsid w:val="00DD628A"/>
    <w:rsid w:val="00DD68CF"/>
    <w:rsid w:val="00DD6FDA"/>
    <w:rsid w:val="00DD7622"/>
    <w:rsid w:val="00DD773B"/>
    <w:rsid w:val="00DD7B9E"/>
    <w:rsid w:val="00DD7C45"/>
    <w:rsid w:val="00DD7FFD"/>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9B3"/>
    <w:rsid w:val="00DF5F27"/>
    <w:rsid w:val="00DF6C5A"/>
    <w:rsid w:val="00DF7C03"/>
    <w:rsid w:val="00E00585"/>
    <w:rsid w:val="00E00BD6"/>
    <w:rsid w:val="00E01901"/>
    <w:rsid w:val="00E01B4D"/>
    <w:rsid w:val="00E0336F"/>
    <w:rsid w:val="00E0404E"/>
    <w:rsid w:val="00E044B7"/>
    <w:rsid w:val="00E046A9"/>
    <w:rsid w:val="00E047DA"/>
    <w:rsid w:val="00E048CC"/>
    <w:rsid w:val="00E05289"/>
    <w:rsid w:val="00E056C8"/>
    <w:rsid w:val="00E061FF"/>
    <w:rsid w:val="00E065C3"/>
    <w:rsid w:val="00E06A34"/>
    <w:rsid w:val="00E06EC8"/>
    <w:rsid w:val="00E079F0"/>
    <w:rsid w:val="00E11823"/>
    <w:rsid w:val="00E118BA"/>
    <w:rsid w:val="00E11B9F"/>
    <w:rsid w:val="00E1285E"/>
    <w:rsid w:val="00E12BC5"/>
    <w:rsid w:val="00E12C7C"/>
    <w:rsid w:val="00E12D53"/>
    <w:rsid w:val="00E1359E"/>
    <w:rsid w:val="00E155EA"/>
    <w:rsid w:val="00E1566F"/>
    <w:rsid w:val="00E156BD"/>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475C9"/>
    <w:rsid w:val="00E51347"/>
    <w:rsid w:val="00E5196B"/>
    <w:rsid w:val="00E525AA"/>
    <w:rsid w:val="00E53C9F"/>
    <w:rsid w:val="00E542F5"/>
    <w:rsid w:val="00E54346"/>
    <w:rsid w:val="00E54C27"/>
    <w:rsid w:val="00E55EC0"/>
    <w:rsid w:val="00E5607F"/>
    <w:rsid w:val="00E56689"/>
    <w:rsid w:val="00E56B28"/>
    <w:rsid w:val="00E57311"/>
    <w:rsid w:val="00E57B78"/>
    <w:rsid w:val="00E6051C"/>
    <w:rsid w:val="00E61455"/>
    <w:rsid w:val="00E61D03"/>
    <w:rsid w:val="00E61DB6"/>
    <w:rsid w:val="00E623EC"/>
    <w:rsid w:val="00E62DC3"/>
    <w:rsid w:val="00E6368C"/>
    <w:rsid w:val="00E647F5"/>
    <w:rsid w:val="00E64989"/>
    <w:rsid w:val="00E6535F"/>
    <w:rsid w:val="00E6619C"/>
    <w:rsid w:val="00E6673E"/>
    <w:rsid w:val="00E671E3"/>
    <w:rsid w:val="00E675CD"/>
    <w:rsid w:val="00E679D1"/>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385"/>
    <w:rsid w:val="00E94743"/>
    <w:rsid w:val="00E94A4C"/>
    <w:rsid w:val="00E95988"/>
    <w:rsid w:val="00E95A41"/>
    <w:rsid w:val="00E96868"/>
    <w:rsid w:val="00E96B46"/>
    <w:rsid w:val="00E972A5"/>
    <w:rsid w:val="00E97587"/>
    <w:rsid w:val="00E9778E"/>
    <w:rsid w:val="00E97906"/>
    <w:rsid w:val="00E97EC5"/>
    <w:rsid w:val="00EA08D7"/>
    <w:rsid w:val="00EA0A11"/>
    <w:rsid w:val="00EA0B64"/>
    <w:rsid w:val="00EA1450"/>
    <w:rsid w:val="00EA1EE0"/>
    <w:rsid w:val="00EA1EE4"/>
    <w:rsid w:val="00EA2868"/>
    <w:rsid w:val="00EA3D2E"/>
    <w:rsid w:val="00EA5C68"/>
    <w:rsid w:val="00EA60C8"/>
    <w:rsid w:val="00EA7452"/>
    <w:rsid w:val="00EB12DC"/>
    <w:rsid w:val="00EB2E2A"/>
    <w:rsid w:val="00EB36A9"/>
    <w:rsid w:val="00EB3956"/>
    <w:rsid w:val="00EB4280"/>
    <w:rsid w:val="00EB459E"/>
    <w:rsid w:val="00EB483C"/>
    <w:rsid w:val="00EB4A48"/>
    <w:rsid w:val="00EB4FC8"/>
    <w:rsid w:val="00EB5D91"/>
    <w:rsid w:val="00EB6008"/>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9EB"/>
    <w:rsid w:val="00EE4690"/>
    <w:rsid w:val="00EE4C2D"/>
    <w:rsid w:val="00EE611C"/>
    <w:rsid w:val="00EE641E"/>
    <w:rsid w:val="00EE7958"/>
    <w:rsid w:val="00EE7A02"/>
    <w:rsid w:val="00EE7D82"/>
    <w:rsid w:val="00EE7EF7"/>
    <w:rsid w:val="00EF0337"/>
    <w:rsid w:val="00EF0640"/>
    <w:rsid w:val="00EF06D3"/>
    <w:rsid w:val="00EF06DF"/>
    <w:rsid w:val="00EF0E29"/>
    <w:rsid w:val="00EF20F3"/>
    <w:rsid w:val="00EF2480"/>
    <w:rsid w:val="00EF3427"/>
    <w:rsid w:val="00EF3440"/>
    <w:rsid w:val="00EF3D59"/>
    <w:rsid w:val="00EF3FF4"/>
    <w:rsid w:val="00EF43FA"/>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29F9"/>
    <w:rsid w:val="00F13EB4"/>
    <w:rsid w:val="00F14ABE"/>
    <w:rsid w:val="00F1500C"/>
    <w:rsid w:val="00F15EE9"/>
    <w:rsid w:val="00F16158"/>
    <w:rsid w:val="00F1644F"/>
    <w:rsid w:val="00F1684C"/>
    <w:rsid w:val="00F16862"/>
    <w:rsid w:val="00F16D2A"/>
    <w:rsid w:val="00F2043B"/>
    <w:rsid w:val="00F20C9A"/>
    <w:rsid w:val="00F21090"/>
    <w:rsid w:val="00F21796"/>
    <w:rsid w:val="00F23494"/>
    <w:rsid w:val="00F23714"/>
    <w:rsid w:val="00F24CF8"/>
    <w:rsid w:val="00F24FBC"/>
    <w:rsid w:val="00F27B6B"/>
    <w:rsid w:val="00F30D12"/>
    <w:rsid w:val="00F3104E"/>
    <w:rsid w:val="00F31ECA"/>
    <w:rsid w:val="00F335A8"/>
    <w:rsid w:val="00F33A72"/>
    <w:rsid w:val="00F34055"/>
    <w:rsid w:val="00F358F9"/>
    <w:rsid w:val="00F35B16"/>
    <w:rsid w:val="00F366DB"/>
    <w:rsid w:val="00F3759B"/>
    <w:rsid w:val="00F40058"/>
    <w:rsid w:val="00F40A40"/>
    <w:rsid w:val="00F40DCD"/>
    <w:rsid w:val="00F41A12"/>
    <w:rsid w:val="00F41A26"/>
    <w:rsid w:val="00F42D78"/>
    <w:rsid w:val="00F42E7E"/>
    <w:rsid w:val="00F4340D"/>
    <w:rsid w:val="00F4428E"/>
    <w:rsid w:val="00F44A7C"/>
    <w:rsid w:val="00F44DB5"/>
    <w:rsid w:val="00F4534A"/>
    <w:rsid w:val="00F456F0"/>
    <w:rsid w:val="00F45B24"/>
    <w:rsid w:val="00F45C18"/>
    <w:rsid w:val="00F45C86"/>
    <w:rsid w:val="00F464F1"/>
    <w:rsid w:val="00F4674B"/>
    <w:rsid w:val="00F470A9"/>
    <w:rsid w:val="00F47C1B"/>
    <w:rsid w:val="00F47D27"/>
    <w:rsid w:val="00F50983"/>
    <w:rsid w:val="00F50CE6"/>
    <w:rsid w:val="00F5271E"/>
    <w:rsid w:val="00F52B9D"/>
    <w:rsid w:val="00F531BD"/>
    <w:rsid w:val="00F537EC"/>
    <w:rsid w:val="00F53839"/>
    <w:rsid w:val="00F53EEB"/>
    <w:rsid w:val="00F54B30"/>
    <w:rsid w:val="00F550D6"/>
    <w:rsid w:val="00F55E38"/>
    <w:rsid w:val="00F55EB4"/>
    <w:rsid w:val="00F56491"/>
    <w:rsid w:val="00F56908"/>
    <w:rsid w:val="00F56AD4"/>
    <w:rsid w:val="00F57003"/>
    <w:rsid w:val="00F57C62"/>
    <w:rsid w:val="00F600EF"/>
    <w:rsid w:val="00F61253"/>
    <w:rsid w:val="00F61C51"/>
    <w:rsid w:val="00F61C9A"/>
    <w:rsid w:val="00F625F1"/>
    <w:rsid w:val="00F62B5E"/>
    <w:rsid w:val="00F64438"/>
    <w:rsid w:val="00F64978"/>
    <w:rsid w:val="00F64E48"/>
    <w:rsid w:val="00F65E95"/>
    <w:rsid w:val="00F6610B"/>
    <w:rsid w:val="00F66AD9"/>
    <w:rsid w:val="00F66DB1"/>
    <w:rsid w:val="00F67DFC"/>
    <w:rsid w:val="00F67E17"/>
    <w:rsid w:val="00F70227"/>
    <w:rsid w:val="00F70CE5"/>
    <w:rsid w:val="00F710A5"/>
    <w:rsid w:val="00F71751"/>
    <w:rsid w:val="00F7177B"/>
    <w:rsid w:val="00F718C3"/>
    <w:rsid w:val="00F71CA4"/>
    <w:rsid w:val="00F72BE8"/>
    <w:rsid w:val="00F72F3D"/>
    <w:rsid w:val="00F739D5"/>
    <w:rsid w:val="00F73BB4"/>
    <w:rsid w:val="00F74CA9"/>
    <w:rsid w:val="00F754B1"/>
    <w:rsid w:val="00F767CE"/>
    <w:rsid w:val="00F767EB"/>
    <w:rsid w:val="00F76A62"/>
    <w:rsid w:val="00F76D51"/>
    <w:rsid w:val="00F76F49"/>
    <w:rsid w:val="00F8180E"/>
    <w:rsid w:val="00F82587"/>
    <w:rsid w:val="00F8261E"/>
    <w:rsid w:val="00F82BF9"/>
    <w:rsid w:val="00F83A95"/>
    <w:rsid w:val="00F83D10"/>
    <w:rsid w:val="00F83DFD"/>
    <w:rsid w:val="00F856CF"/>
    <w:rsid w:val="00F85C0D"/>
    <w:rsid w:val="00F873D2"/>
    <w:rsid w:val="00F87567"/>
    <w:rsid w:val="00F8765D"/>
    <w:rsid w:val="00F90524"/>
    <w:rsid w:val="00F91C41"/>
    <w:rsid w:val="00F91CCC"/>
    <w:rsid w:val="00F91DB5"/>
    <w:rsid w:val="00F92112"/>
    <w:rsid w:val="00F92C92"/>
    <w:rsid w:val="00F93043"/>
    <w:rsid w:val="00F9316B"/>
    <w:rsid w:val="00F949CD"/>
    <w:rsid w:val="00F95CBC"/>
    <w:rsid w:val="00FA00EE"/>
    <w:rsid w:val="00FA050B"/>
    <w:rsid w:val="00FA0C92"/>
    <w:rsid w:val="00FA0E02"/>
    <w:rsid w:val="00FA1549"/>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59A"/>
    <w:rsid w:val="00FB5811"/>
    <w:rsid w:val="00FB5BC7"/>
    <w:rsid w:val="00FB65C7"/>
    <w:rsid w:val="00FB6789"/>
    <w:rsid w:val="00FB6A8A"/>
    <w:rsid w:val="00FB706A"/>
    <w:rsid w:val="00FB73E9"/>
    <w:rsid w:val="00FB744C"/>
    <w:rsid w:val="00FC0249"/>
    <w:rsid w:val="00FC0837"/>
    <w:rsid w:val="00FC0CFE"/>
    <w:rsid w:val="00FC1202"/>
    <w:rsid w:val="00FC1DB0"/>
    <w:rsid w:val="00FC20D1"/>
    <w:rsid w:val="00FC3339"/>
    <w:rsid w:val="00FC4714"/>
    <w:rsid w:val="00FC549D"/>
    <w:rsid w:val="00FC563A"/>
    <w:rsid w:val="00FC5A0B"/>
    <w:rsid w:val="00FC5D95"/>
    <w:rsid w:val="00FC608E"/>
    <w:rsid w:val="00FC65A2"/>
    <w:rsid w:val="00FC76AB"/>
    <w:rsid w:val="00FC7736"/>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EF7"/>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13"/>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7CBF20"/>
  <w15:chartTrackingRefBased/>
  <w15:docId w15:val="{A1EB6E16-23A9-437E-8271-42CB9A673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455"/>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CD0D43"/>
    <w:rPr>
      <w:rFonts w:ascii="Times New Roman" w:hAnsi="Times New Roman"/>
      <w:lang w:val="en-GB" w:eastAsia="en-US"/>
    </w:rPr>
  </w:style>
  <w:style w:type="paragraph" w:styleId="Revision">
    <w:name w:val="Revision"/>
    <w:hidden/>
    <w:uiPriority w:val="99"/>
    <w:semiHidden/>
    <w:rsid w:val="00FE5EF7"/>
    <w:rPr>
      <w:rFonts w:ascii="Times New Roman" w:hAnsi="Times New Roman"/>
      <w:lang w:eastAsia="en-US"/>
    </w:rPr>
  </w:style>
  <w:style w:type="character" w:customStyle="1" w:styleId="BodyTextChar">
    <w:name w:val="Body Text Char"/>
    <w:aliases w:val="bt Char,AvtalBrödtext Char,ändrad Char"/>
    <w:link w:val="BodyText"/>
    <w:semiHidden/>
    <w:locked/>
    <w:rsid w:val="00CE5C46"/>
    <w:rPr>
      <w:rFonts w:ascii="Times New Roman" w:eastAsia="MS Mincho" w:hAnsi="Times New Roman"/>
      <w:szCs w:val="24"/>
      <w:lang w:val="x-none" w:eastAsia="en-US"/>
    </w:rPr>
  </w:style>
  <w:style w:type="paragraph" w:styleId="BodyText">
    <w:name w:val="Body Text"/>
    <w:aliases w:val="bt,AvtalBrödtext,ändrad"/>
    <w:basedOn w:val="Normal"/>
    <w:link w:val="BodyTextChar"/>
    <w:semiHidden/>
    <w:unhideWhenUsed/>
    <w:rsid w:val="00CE5C46"/>
    <w:pPr>
      <w:spacing w:after="120"/>
      <w:ind w:hangingChars="156" w:hanging="357"/>
      <w:jc w:val="both"/>
    </w:pPr>
    <w:rPr>
      <w:rFonts w:eastAsia="MS Mincho"/>
      <w:szCs w:val="24"/>
      <w:lang w:val="x-none"/>
    </w:rPr>
  </w:style>
  <w:style w:type="character" w:customStyle="1" w:styleId="1">
    <w:name w:val="本文 (文字)1"/>
    <w:uiPriority w:val="99"/>
    <w:semiHidden/>
    <w:rsid w:val="00CE5C46"/>
    <w:rPr>
      <w:rFonts w:ascii="Times New Roman" w:hAnsi="Times New Roman"/>
      <w:lang w:val="en-GB" w:eastAsia="en-US"/>
    </w:rPr>
  </w:style>
  <w:style w:type="paragraph" w:customStyle="1" w:styleId="EQ">
    <w:name w:val="EQ"/>
    <w:basedOn w:val="Normal"/>
    <w:next w:val="Normal"/>
    <w:link w:val="EQChar"/>
    <w:qFormat/>
    <w:rsid w:val="00F85C0D"/>
    <w:pPr>
      <w:keepLines/>
      <w:tabs>
        <w:tab w:val="center" w:pos="4536"/>
        <w:tab w:val="right" w:pos="9072"/>
      </w:tabs>
    </w:pPr>
    <w:rPr>
      <w:noProof/>
    </w:rPr>
  </w:style>
  <w:style w:type="character" w:customStyle="1" w:styleId="EQChar">
    <w:name w:val="EQ Char"/>
    <w:link w:val="EQ"/>
    <w:qFormat/>
    <w:locked/>
    <w:rsid w:val="00F85C0D"/>
    <w:rPr>
      <w:rFonts w:ascii="Times New Roman" w:hAnsi="Times New Roman"/>
      <w:noProof/>
      <w:lang w:eastAsia="en-US"/>
    </w:rPr>
  </w:style>
  <w:style w:type="character" w:styleId="Hyperlink">
    <w:name w:val="Hyperlink"/>
    <w:uiPriority w:val="99"/>
    <w:qFormat/>
    <w:rsid w:val="00F85C0D"/>
    <w:rPr>
      <w:color w:val="0000FF"/>
      <w:u w:val="single"/>
    </w:rPr>
  </w:style>
  <w:style w:type="paragraph" w:customStyle="1" w:styleId="B1">
    <w:name w:val="B1"/>
    <w:basedOn w:val="List"/>
    <w:rsid w:val="006679F3"/>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6679F3"/>
    <w:pPr>
      <w:ind w:left="283" w:hanging="283"/>
      <w:contextualSpacing/>
    </w:pPr>
  </w:style>
  <w:style w:type="character" w:customStyle="1" w:styleId="ui-provider">
    <w:name w:val="ui-provider"/>
    <w:basedOn w:val="DefaultParagraphFont"/>
    <w:rsid w:val="000246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2307774">
      <w:bodyDiv w:val="1"/>
      <w:marLeft w:val="0"/>
      <w:marRight w:val="0"/>
      <w:marTop w:val="0"/>
      <w:marBottom w:val="0"/>
      <w:divBdr>
        <w:top w:val="none" w:sz="0" w:space="0" w:color="auto"/>
        <w:left w:val="none" w:sz="0" w:space="0" w:color="auto"/>
        <w:bottom w:val="none" w:sz="0" w:space="0" w:color="auto"/>
        <w:right w:val="none" w:sz="0" w:space="0" w:color="auto"/>
      </w:divBdr>
    </w:div>
    <w:div w:id="15075778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55783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246171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335176">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652781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8477928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2257261">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716768">
      <w:bodyDiv w:val="1"/>
      <w:marLeft w:val="0"/>
      <w:marRight w:val="0"/>
      <w:marTop w:val="0"/>
      <w:marBottom w:val="0"/>
      <w:divBdr>
        <w:top w:val="none" w:sz="0" w:space="0" w:color="auto"/>
        <w:left w:val="none" w:sz="0" w:space="0" w:color="auto"/>
        <w:bottom w:val="none" w:sz="0" w:space="0" w:color="auto"/>
        <w:right w:val="none" w:sz="0" w:space="0" w:color="auto"/>
      </w:divBdr>
    </w:div>
    <w:div w:id="1922712814">
      <w:bodyDiv w:val="1"/>
      <w:marLeft w:val="0"/>
      <w:marRight w:val="0"/>
      <w:marTop w:val="0"/>
      <w:marBottom w:val="0"/>
      <w:divBdr>
        <w:top w:val="none" w:sz="0" w:space="0" w:color="auto"/>
        <w:left w:val="none" w:sz="0" w:space="0" w:color="auto"/>
        <w:bottom w:val="none" w:sz="0" w:space="0" w:color="auto"/>
        <w:right w:val="none" w:sz="0" w:space="0" w:color="auto"/>
      </w:divBdr>
    </w:div>
    <w:div w:id="192684092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1663370">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RBI5PAMIO524-1616901215-21823</_dlc_DocId>
    <_dlc_DocIdUrl xmlns="71c5aaf6-e6ce-465b-b873-5148d2a4c105">
      <Url>https://nokia.sharepoint.com/sites/gxp/_layouts/15/DocIdRedir.aspx?ID=RBI5PAMIO524-1616901215-21823</Url>
      <Description>RBI5PAMIO524-1616901215-21823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52845B0-FAA0-48FC-AC6E-D13D965A1907}">
  <ds:schemaRefs>
    <ds:schemaRef ds:uri="http://schemas.microsoft.com/sharepoint/v3/contenttype/forms"/>
  </ds:schemaRefs>
</ds:datastoreItem>
</file>

<file path=customXml/itemProps2.xml><?xml version="1.0" encoding="utf-8"?>
<ds:datastoreItem xmlns:ds="http://schemas.openxmlformats.org/officeDocument/2006/customXml" ds:itemID="{EFB544A9-34DA-4B99-9AFD-A3ECB9583CB1}">
  <ds:schemaRefs>
    <ds:schemaRef ds:uri="http://schemas.microsoft.com/sharepoint/events"/>
  </ds:schemaRefs>
</ds:datastoreItem>
</file>

<file path=customXml/itemProps3.xml><?xml version="1.0" encoding="utf-8"?>
<ds:datastoreItem xmlns:ds="http://schemas.openxmlformats.org/officeDocument/2006/customXml" ds:itemID="{6AB59AA8-8987-4264-B83A-1C961B86542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E69BC25-D938-44BC-BC2B-C5F252060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7CC1E5-6275-4165-A794-20892A1B35E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780</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Petri Vasenkari</cp:lastModifiedBy>
  <cp:revision>2</cp:revision>
  <dcterms:created xsi:type="dcterms:W3CDTF">2024-08-09T09:26:00Z</dcterms:created>
  <dcterms:modified xsi:type="dcterms:W3CDTF">2024-08-09T09:26:00Z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0x01010055A05E76B664164F9F76E63E6D6BE6ED</vt:lpwstr>
  </property>
  <property fmtid="{D5CDD505-2E9C-101B-9397-08002B2CF9AE}" pid="15" name="_dlc_DocIdItemGuid">
    <vt:lpwstr>e4c8fbaa-9210-453b-8bd8-f72c7629deb0</vt:lpwstr>
  </property>
  <property fmtid="{D5CDD505-2E9C-101B-9397-08002B2CF9AE}" pid="16" name="MediaServiceImageTags">
    <vt:lpwstr/>
  </property>
  <property fmtid="{D5CDD505-2E9C-101B-9397-08002B2CF9AE}" pid="17" name="GrammarlyDocumentId">
    <vt:lpwstr>0ddff817fea5256e2d14fa5c88cbbd916bc62fba5cab78fee2f4cfcae5f04f0a</vt:lpwstr>
  </property>
</Properties>
</file>